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4" w:rsidRDefault="00341514" w:rsidP="00341514">
      <w:pPr>
        <w:autoSpaceDE w:val="0"/>
        <w:autoSpaceDN w:val="0"/>
        <w:spacing w:after="0" w:line="240" w:lineRule="auto"/>
        <w:ind w:left="720" w:hanging="720"/>
        <w:jc w:val="center"/>
        <w:rPr>
          <w:rFonts w:ascii="Garamond" w:hAnsi="Garamond" w:cs="Times New Roman"/>
          <w:b/>
          <w:bCs/>
          <w:sz w:val="24"/>
          <w:szCs w:val="28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left="720" w:hanging="720"/>
        <w:jc w:val="center"/>
        <w:rPr>
          <w:rFonts w:ascii="Garamond" w:hAnsi="Garamond" w:cs="Times New Roman"/>
          <w:b/>
          <w:bCs/>
          <w:sz w:val="24"/>
          <w:szCs w:val="28"/>
        </w:rPr>
      </w:pPr>
      <w:r w:rsidRPr="00341514">
        <w:rPr>
          <w:rFonts w:ascii="Garamond" w:hAnsi="Garamond" w:cs="Times New Roman"/>
          <w:b/>
          <w:bCs/>
          <w:sz w:val="24"/>
          <w:szCs w:val="28"/>
        </w:rPr>
        <w:t>Notification Regarding the Board of Management’s Review of the Child Safeguarding Statement</w:t>
      </w:r>
    </w:p>
    <w:p w:rsidR="00341514" w:rsidRPr="00552B89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41514" w:rsidRPr="00341514" w:rsidRDefault="004C3781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  <w:r>
        <w:rPr>
          <w:rFonts w:ascii="Garamond" w:hAnsi="Garamond" w:cs="Times New Roman"/>
          <w:color w:val="000000"/>
          <w:sz w:val="28"/>
          <w:szCs w:val="24"/>
        </w:rPr>
        <w:t>To: Bishop Tom Deenihan (Patron) &amp; St. Patrick’s N.S. Parents Association</w:t>
      </w:r>
      <w:r w:rsidR="00341514" w:rsidRPr="00341514">
        <w:rPr>
          <w:rFonts w:ascii="Garamond" w:hAnsi="Garamond" w:cs="Times New Roman"/>
          <w:color w:val="000000"/>
          <w:sz w:val="28"/>
          <w:szCs w:val="24"/>
        </w:rPr>
        <w:t xml:space="preserve"> 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  <w:r w:rsidRPr="00341514">
        <w:rPr>
          <w:rFonts w:ascii="Garamond" w:hAnsi="Garamond" w:cs="Times New Roman"/>
          <w:color w:val="000000"/>
          <w:sz w:val="28"/>
          <w:szCs w:val="24"/>
        </w:rPr>
        <w:t>The Board of Man</w:t>
      </w:r>
      <w:r w:rsidR="004C3781">
        <w:rPr>
          <w:rFonts w:ascii="Garamond" w:hAnsi="Garamond" w:cs="Times New Roman"/>
          <w:color w:val="000000"/>
          <w:sz w:val="28"/>
          <w:szCs w:val="24"/>
        </w:rPr>
        <w:t xml:space="preserve">agement of St. Patrick’s N.S. </w:t>
      </w:r>
      <w:r w:rsidRPr="00341514">
        <w:rPr>
          <w:rFonts w:ascii="Garamond" w:hAnsi="Garamond" w:cs="Times New Roman"/>
          <w:color w:val="000000"/>
          <w:sz w:val="28"/>
          <w:szCs w:val="24"/>
        </w:rPr>
        <w:t xml:space="preserve">wishes to inform you that: 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left="720" w:hanging="360"/>
        <w:rPr>
          <w:rFonts w:ascii="Garamond" w:hAnsi="Garamond" w:cs="Times New Roman"/>
          <w:color w:val="000000"/>
          <w:sz w:val="28"/>
          <w:szCs w:val="24"/>
        </w:rPr>
      </w:pPr>
      <w:r w:rsidRPr="00341514">
        <w:rPr>
          <w:rFonts w:ascii="Garamond" w:hAnsi="Garamond" w:cs="Times New Roman"/>
          <w:color w:val="000000"/>
          <w:sz w:val="28"/>
          <w:szCs w:val="24"/>
        </w:rPr>
        <w:t>• The Board of Management’s annual review of the school’s Child Safeguarding Statement was completed at the Board m</w:t>
      </w:r>
      <w:r w:rsidR="004C3781">
        <w:rPr>
          <w:rFonts w:ascii="Garamond" w:hAnsi="Garamond" w:cs="Times New Roman"/>
          <w:color w:val="000000"/>
          <w:sz w:val="28"/>
          <w:szCs w:val="24"/>
        </w:rPr>
        <w:t>eeting of 27-09-2023</w:t>
      </w:r>
      <w:r w:rsidRPr="00341514">
        <w:rPr>
          <w:rFonts w:ascii="Garamond" w:hAnsi="Garamond" w:cs="Times New Roman"/>
          <w:color w:val="000000"/>
          <w:sz w:val="28"/>
          <w:szCs w:val="24"/>
        </w:rPr>
        <w:t xml:space="preserve">. 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left="720" w:hanging="360"/>
        <w:rPr>
          <w:rFonts w:ascii="Garamond" w:hAnsi="Garamond" w:cs="Times New Roman"/>
          <w:color w:val="000000"/>
          <w:sz w:val="28"/>
          <w:szCs w:val="24"/>
        </w:rPr>
      </w:pPr>
      <w:r w:rsidRPr="00341514">
        <w:rPr>
          <w:rFonts w:ascii="Garamond" w:hAnsi="Garamond" w:cs="Times New Roman"/>
          <w:color w:val="000000"/>
          <w:sz w:val="28"/>
          <w:szCs w:val="24"/>
        </w:rPr>
        <w:t xml:space="preserve">• This review was conducted in accordance with the “Checklist for Review of the Child Safeguarding Statement” published on the </w:t>
      </w:r>
      <w:hyperlink r:id="rId8" w:history="1">
        <w:r w:rsidRPr="00341514">
          <w:rPr>
            <w:rStyle w:val="Hyperlink"/>
            <w:rFonts w:ascii="Garamond" w:hAnsi="Garamond"/>
            <w:sz w:val="28"/>
            <w:szCs w:val="24"/>
          </w:rPr>
          <w:t>gov.ie</w:t>
        </w:r>
      </w:hyperlink>
      <w:r w:rsidRPr="00341514">
        <w:rPr>
          <w:rFonts w:ascii="Garamond" w:hAnsi="Garamond" w:cs="Times New Roman"/>
          <w:color w:val="000000"/>
          <w:sz w:val="28"/>
          <w:szCs w:val="24"/>
        </w:rPr>
        <w:t xml:space="preserve"> website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left="720" w:hanging="360"/>
        <w:jc w:val="both"/>
        <w:rPr>
          <w:rFonts w:ascii="Garamond" w:hAnsi="Garamond" w:cs="Times New Roman"/>
          <w:color w:val="000000"/>
          <w:sz w:val="28"/>
          <w:szCs w:val="24"/>
        </w:rPr>
      </w:pPr>
      <w:r w:rsidRPr="00341514">
        <w:rPr>
          <w:rFonts w:ascii="Garamond" w:hAnsi="Garamond" w:cs="Times New Roman"/>
          <w:color w:val="000000"/>
          <w:sz w:val="28"/>
          <w:szCs w:val="24"/>
        </w:rPr>
        <w:t xml:space="preserve"> 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4C3781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  <w:r>
        <w:rPr>
          <w:rFonts w:ascii="Garamond" w:hAnsi="Garamond" w:cs="Times New Roman"/>
          <w:color w:val="000000"/>
          <w:sz w:val="28"/>
          <w:szCs w:val="24"/>
        </w:rPr>
        <w:t xml:space="preserve">Signed </w:t>
      </w:r>
      <w:r w:rsidRPr="004C3781">
        <w:rPr>
          <w:rFonts w:ascii="Brush Script" w:hAnsi="Brush Script" w:cs="Times New Roman"/>
          <w:color w:val="000000"/>
          <w:sz w:val="28"/>
          <w:szCs w:val="24"/>
        </w:rPr>
        <w:t>Fr. Richard Matthews</w:t>
      </w:r>
      <w:r>
        <w:rPr>
          <w:rFonts w:ascii="Garamond" w:hAnsi="Garamond" w:cs="Times New Roman"/>
          <w:color w:val="000000"/>
          <w:sz w:val="28"/>
          <w:szCs w:val="24"/>
        </w:rPr>
        <w:t xml:space="preserve">    Date 27-09-2023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  <w:r w:rsidRPr="00341514">
        <w:rPr>
          <w:rFonts w:ascii="Garamond" w:hAnsi="Garamond" w:cs="Times New Roman"/>
          <w:color w:val="000000"/>
          <w:sz w:val="28"/>
          <w:szCs w:val="24"/>
        </w:rPr>
        <w:t xml:space="preserve">Chairperson, Board of Management 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4C3781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  <w:r>
        <w:rPr>
          <w:rFonts w:ascii="Garamond" w:hAnsi="Garamond" w:cs="Times New Roman"/>
          <w:color w:val="000000"/>
          <w:sz w:val="28"/>
          <w:szCs w:val="24"/>
        </w:rPr>
        <w:t xml:space="preserve">Signed </w:t>
      </w:r>
      <w:r w:rsidRPr="004C3781">
        <w:rPr>
          <w:rFonts w:ascii="Brush Script" w:hAnsi="Brush Script" w:cs="Times New Roman"/>
          <w:color w:val="000000"/>
          <w:sz w:val="28"/>
          <w:szCs w:val="24"/>
        </w:rPr>
        <w:t>Paul O’Donnell</w:t>
      </w:r>
      <w:r>
        <w:rPr>
          <w:rFonts w:ascii="Garamond" w:hAnsi="Garamond" w:cs="Times New Roman"/>
          <w:color w:val="000000"/>
          <w:sz w:val="28"/>
          <w:szCs w:val="24"/>
        </w:rPr>
        <w:t xml:space="preserve">    Date 27-09-2023</w:t>
      </w: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</w:p>
    <w:p w:rsidR="00341514" w:rsidRPr="00341514" w:rsidRDefault="00341514" w:rsidP="00341514">
      <w:pPr>
        <w:autoSpaceDE w:val="0"/>
        <w:autoSpaceDN w:val="0"/>
        <w:spacing w:after="0" w:line="240" w:lineRule="auto"/>
        <w:ind w:right="-680"/>
        <w:jc w:val="both"/>
        <w:rPr>
          <w:rFonts w:ascii="Garamond" w:hAnsi="Garamond" w:cs="Times New Roman"/>
          <w:color w:val="000000"/>
          <w:sz w:val="28"/>
          <w:szCs w:val="24"/>
        </w:rPr>
      </w:pPr>
      <w:r w:rsidRPr="00341514">
        <w:rPr>
          <w:rFonts w:ascii="Garamond" w:hAnsi="Garamond" w:cs="Times New Roman"/>
          <w:color w:val="000000"/>
          <w:sz w:val="28"/>
          <w:szCs w:val="24"/>
        </w:rPr>
        <w:t>Principal/</w:t>
      </w:r>
      <w:r w:rsidRPr="00341514">
        <w:rPr>
          <w:rFonts w:ascii="Garamond" w:hAnsi="Garamond" w:cs="Times New Roman"/>
          <w:sz w:val="28"/>
          <w:szCs w:val="24"/>
        </w:rPr>
        <w:t>Secretary to the Board of Management</w:t>
      </w:r>
    </w:p>
    <w:p w:rsidR="00341514" w:rsidRPr="00331DDE" w:rsidRDefault="00341514" w:rsidP="00341514">
      <w:pPr>
        <w:rPr>
          <w:sz w:val="24"/>
          <w:szCs w:val="24"/>
        </w:rPr>
      </w:pPr>
    </w:p>
    <w:p w:rsidR="001A3C7A" w:rsidRPr="00A739BD" w:rsidRDefault="00A739BD" w:rsidP="00A739BD">
      <w:pPr>
        <w:tabs>
          <w:tab w:val="left" w:pos="4740"/>
        </w:tabs>
      </w:pPr>
      <w:r>
        <w:tab/>
      </w:r>
    </w:p>
    <w:sectPr w:rsidR="001A3C7A" w:rsidRPr="00A739BD" w:rsidSect="002470DD">
      <w:headerReference w:type="default" r:id="rId9"/>
      <w:footerReference w:type="default" r:id="rId10"/>
      <w:pgSz w:w="11907" w:h="16839" w:code="9"/>
      <w:pgMar w:top="2127" w:right="510" w:bottom="1843" w:left="29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7E" w:rsidRDefault="001D567E">
      <w:r>
        <w:separator/>
      </w:r>
    </w:p>
  </w:endnote>
  <w:endnote w:type="continuationSeparator" w:id="0">
    <w:p w:rsidR="001D567E" w:rsidRDefault="001D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B" w:rsidRPr="0037207F" w:rsidRDefault="000D5756">
    <w:pPr>
      <w:rPr>
        <w:sz w:val="10"/>
      </w:rPr>
    </w:pPr>
    <w:r w:rsidRPr="000D5756">
      <w:rPr>
        <w:noProof/>
        <w:sz w:val="10"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11048" w:type="dxa"/>
      <w:tblInd w:w="-176" w:type="dxa"/>
      <w:tblLayout w:type="fixed"/>
      <w:tblLook w:val="00BF"/>
    </w:tblPr>
    <w:tblGrid>
      <w:gridCol w:w="1843"/>
      <w:gridCol w:w="1784"/>
      <w:gridCol w:w="1902"/>
      <w:gridCol w:w="2126"/>
      <w:gridCol w:w="1560"/>
      <w:gridCol w:w="1833"/>
    </w:tblGrid>
    <w:tr w:rsidR="00593AEB" w:rsidTr="008E1C28">
      <w:trPr>
        <w:trHeight w:val="570"/>
      </w:trPr>
      <w:tc>
        <w:tcPr>
          <w:tcW w:w="1843" w:type="dxa"/>
          <w:vMerge w:val="restart"/>
          <w:vAlign w:val="center"/>
        </w:tcPr>
        <w:p w:rsidR="00593AEB" w:rsidRDefault="00593AEB" w:rsidP="00126C74">
          <w:pPr>
            <w:pStyle w:val="Footer"/>
            <w:jc w:val="center"/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>
                <wp:extent cx="609600" cy="795020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vAlign w:val="center"/>
        </w:tcPr>
        <w:p w:rsidR="00593AEB" w:rsidRDefault="00F545C3" w:rsidP="00126C74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556895" cy="675640"/>
                <wp:effectExtent l="19050" t="0" r="0" b="0"/>
                <wp:docPr id="13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dxa"/>
          <w:vAlign w:val="center"/>
        </w:tcPr>
        <w:p w:rsidR="00593AEB" w:rsidRPr="00B7236E" w:rsidRDefault="00EB20B1" w:rsidP="00EB20B1">
          <w:pPr>
            <w:pStyle w:val="Footer"/>
            <w:jc w:val="center"/>
            <w:rPr>
              <w:sz w:val="1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20445" cy="519019"/>
                <wp:effectExtent l="19050" t="0" r="8255" b="0"/>
                <wp:docPr id="10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519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93AEB" w:rsidRDefault="00517063" w:rsidP="008E1C28">
          <w:pPr>
            <w:pStyle w:val="Footer"/>
            <w:jc w:val="center"/>
          </w:pPr>
          <w:r>
            <w:rPr>
              <w:noProof/>
              <w:sz w:val="10"/>
              <w:lang w:val="en-US"/>
            </w:rPr>
            <w:drawing>
              <wp:inline distT="0" distB="0" distL="0" distR="0">
                <wp:extent cx="1216212" cy="643737"/>
                <wp:effectExtent l="19050" t="0" r="2988" b="0"/>
                <wp:docPr id="8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627" cy="64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93AEB" w:rsidRDefault="00F545C3" w:rsidP="00F545C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675640" cy="662305"/>
                <wp:effectExtent l="19050" t="0" r="0" b="0"/>
                <wp:docPr id="12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Merge w:val="restart"/>
          <w:vAlign w:val="center"/>
        </w:tcPr>
        <w:p w:rsidR="00593AEB" w:rsidRDefault="00EB20B1" w:rsidP="00EB20B1">
          <w:pPr>
            <w:pStyle w:val="Footer"/>
            <w:jc w:val="center"/>
          </w:pPr>
          <w:r>
            <w:rPr>
              <w:noProof/>
              <w:sz w:val="10"/>
              <w:lang w:val="en-US"/>
            </w:rPr>
            <w:drawing>
              <wp:inline distT="0" distB="0" distL="0" distR="0">
                <wp:extent cx="822198" cy="822198"/>
                <wp:effectExtent l="19050" t="0" r="0" b="0"/>
                <wp:docPr id="1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22" cy="827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3AEB" w:rsidTr="008E1C28">
      <w:trPr>
        <w:trHeight w:val="274"/>
      </w:trPr>
      <w:tc>
        <w:tcPr>
          <w:tcW w:w="184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  <w:tc>
        <w:tcPr>
          <w:tcW w:w="7372" w:type="dxa"/>
          <w:gridSpan w:val="4"/>
          <w:vAlign w:val="center"/>
        </w:tcPr>
        <w:p w:rsidR="00593AEB" w:rsidRDefault="00593AEB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3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</w:tr>
  </w:tbl>
  <w:p w:rsidR="00593AEB" w:rsidRDefault="000D5756">
    <w:pPr>
      <w:pStyle w:val="Footer"/>
    </w:pPr>
    <w:r w:rsidRPr="000D5756">
      <w:rPr>
        <w:noProof/>
        <w:sz w:val="10"/>
        <w:lang w:eastAsia="en-IE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7E" w:rsidRDefault="001D567E">
      <w:r>
        <w:separator/>
      </w:r>
    </w:p>
  </w:footnote>
  <w:footnote w:type="continuationSeparator" w:id="0">
    <w:p w:rsidR="001D567E" w:rsidRDefault="001D5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593AEB" w:rsidRPr="00A35160" w:rsidTr="00A35160">
      <w:trPr>
        <w:trHeight w:val="1266"/>
        <w:jc w:val="center"/>
      </w:trPr>
      <w:tc>
        <w:tcPr>
          <w:tcW w:w="2768" w:type="dxa"/>
        </w:tcPr>
        <w:p w:rsidR="00593AEB" w:rsidRPr="00A35160" w:rsidRDefault="00593AEB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>
                <wp:extent cx="1537335" cy="914400"/>
                <wp:effectExtent l="19050" t="0" r="571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593AEB" w:rsidRPr="00A35160" w:rsidRDefault="00593AEB" w:rsidP="002470DD">
          <w:pPr>
            <w:pStyle w:val="Header"/>
            <w:spacing w:after="0"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593AEB" w:rsidRPr="00A35160" w:rsidRDefault="00517063" w:rsidP="002470DD">
          <w:pPr>
            <w:pStyle w:val="Header"/>
            <w:tabs>
              <w:tab w:val="clear" w:pos="4320"/>
              <w:tab w:val="left" w:pos="6213"/>
            </w:tabs>
            <w:spacing w:after="0"/>
            <w:ind w:left="2410" w:hanging="2410"/>
            <w:jc w:val="center"/>
            <w:rPr>
              <w:rFonts w:ascii="Garamond" w:hAnsi="Garamond"/>
              <w:lang w:val="ga-IE"/>
            </w:rPr>
          </w:pPr>
          <w:r>
            <w:rPr>
              <w:rFonts w:ascii="Garamond" w:hAnsi="Garamond"/>
              <w:sz w:val="32"/>
            </w:rPr>
            <w:t xml:space="preserve">Collon Road, </w:t>
          </w:r>
          <w:r w:rsidR="00593AEB" w:rsidRPr="00A35160">
            <w:rPr>
              <w:rFonts w:ascii="Garamond" w:hAnsi="Garamond"/>
              <w:sz w:val="32"/>
            </w:rPr>
            <w:t>Slane, Co. Meath</w:t>
          </w:r>
          <w:r>
            <w:rPr>
              <w:rFonts w:ascii="Garamond" w:hAnsi="Garamond"/>
              <w:sz w:val="32"/>
            </w:rPr>
            <w:t xml:space="preserve">  C15 NX78</w:t>
          </w:r>
        </w:p>
      </w:tc>
      <w:tc>
        <w:tcPr>
          <w:tcW w:w="2693" w:type="dxa"/>
          <w:vAlign w:val="bottom"/>
        </w:tcPr>
        <w:p w:rsidR="00593AEB" w:rsidRPr="008E1C28" w:rsidRDefault="00593AEB" w:rsidP="002470DD">
          <w:pPr>
            <w:pStyle w:val="Header"/>
            <w:spacing w:after="0" w:line="260" w:lineRule="exact"/>
            <w:ind w:right="170"/>
            <w:jc w:val="right"/>
            <w:rPr>
              <w:rFonts w:ascii="Garamond" w:hAnsi="Garamond"/>
              <w:b/>
              <w:color w:val="C00000"/>
            </w:rPr>
          </w:pPr>
          <w:r w:rsidRPr="008E1C28">
            <w:rPr>
              <w:rFonts w:ascii="Garamond" w:hAnsi="Garamond"/>
              <w:b/>
              <w:color w:val="C00000"/>
            </w:rPr>
            <w:t xml:space="preserve">(041) 982 4229 </w:t>
          </w:r>
        </w:p>
        <w:p w:rsidR="00593AEB" w:rsidRPr="00A35160" w:rsidRDefault="00593AEB" w:rsidP="002470DD">
          <w:pPr>
            <w:pStyle w:val="Header"/>
            <w:spacing w:after="0" w:line="260" w:lineRule="exact"/>
            <w:ind w:right="170"/>
            <w:jc w:val="right"/>
            <w:rPr>
              <w:rFonts w:ascii="Garamond" w:hAnsi="Garamond"/>
            </w:rPr>
          </w:pPr>
          <w:r w:rsidRPr="00A35160">
            <w:rPr>
              <w:rFonts w:ascii="Garamond" w:hAnsi="Garamond"/>
            </w:rPr>
            <w:t xml:space="preserve">office@slanens.ie </w:t>
          </w:r>
        </w:p>
        <w:p w:rsidR="00593AEB" w:rsidRPr="00A35160" w:rsidRDefault="00593AEB" w:rsidP="002470DD">
          <w:pPr>
            <w:pStyle w:val="Header"/>
            <w:spacing w:after="0" w:line="260" w:lineRule="exact"/>
            <w:ind w:right="170"/>
            <w:jc w:val="right"/>
            <w:rPr>
              <w:rFonts w:ascii="Garamond" w:hAnsi="Garamond"/>
            </w:rPr>
          </w:pPr>
          <w:r w:rsidRPr="00A35160">
            <w:rPr>
              <w:rFonts w:ascii="Garamond" w:hAnsi="Garamond"/>
            </w:rPr>
            <w:t>www.slanens.ie</w:t>
          </w:r>
        </w:p>
        <w:p w:rsidR="00593AEB" w:rsidRPr="00A35160" w:rsidRDefault="00593AEB" w:rsidP="002470DD">
          <w:pPr>
            <w:pStyle w:val="Header"/>
            <w:spacing w:after="0" w:line="260" w:lineRule="exact"/>
            <w:ind w:right="170"/>
            <w:jc w:val="right"/>
            <w:rPr>
              <w:rFonts w:ascii="Garamond" w:hAnsi="Garamond"/>
            </w:rPr>
          </w:pPr>
          <w:r w:rsidRPr="00A35160">
            <w:rPr>
              <w:rFonts w:ascii="Garamond" w:hAnsi="Garamond"/>
            </w:rPr>
            <w:t>Roll No: 18040L</w:t>
          </w:r>
        </w:p>
        <w:p w:rsidR="00593AEB" w:rsidRDefault="00593AEB" w:rsidP="002470DD">
          <w:pPr>
            <w:pStyle w:val="Header"/>
            <w:spacing w:after="0" w:line="260" w:lineRule="exact"/>
            <w:ind w:right="170"/>
            <w:jc w:val="right"/>
            <w:rPr>
              <w:rFonts w:ascii="Garamond" w:hAnsi="Garamond"/>
            </w:rPr>
          </w:pPr>
          <w:r w:rsidRPr="00A35160">
            <w:rPr>
              <w:rFonts w:ascii="Garamond" w:hAnsi="Garamond"/>
            </w:rPr>
            <w:t xml:space="preserve">Principal: </w:t>
          </w:r>
        </w:p>
        <w:p w:rsidR="00EB7B15" w:rsidRPr="00A35160" w:rsidRDefault="001A12AE" w:rsidP="002470DD">
          <w:pPr>
            <w:pStyle w:val="Header"/>
            <w:spacing w:after="0" w:line="260" w:lineRule="exact"/>
            <w:ind w:right="170"/>
            <w:jc w:val="right"/>
            <w:rPr>
              <w:rFonts w:ascii="Garamond" w:hAnsi="Garamond"/>
              <w:sz w:val="20"/>
            </w:rPr>
          </w:pPr>
          <w:r w:rsidRPr="00341514">
            <w:rPr>
              <w:rFonts w:ascii="Garamond" w:hAnsi="Garamond"/>
            </w:rPr>
            <w:t>Paul O’Donnell</w:t>
          </w:r>
        </w:p>
      </w:tc>
    </w:tr>
  </w:tbl>
  <w:p w:rsidR="00593AEB" w:rsidRPr="0037207F" w:rsidRDefault="000D5756" w:rsidP="00424FAC">
    <w:pPr>
      <w:pStyle w:val="Header"/>
      <w:rPr>
        <w:sz w:val="14"/>
        <w:lang w:val="ga-IE"/>
      </w:rPr>
    </w:pPr>
    <w:r w:rsidRPr="000D5756">
      <w:rPr>
        <w:noProof/>
        <w:sz w:val="24"/>
        <w:lang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0D5756">
      <w:rPr>
        <w:noProof/>
        <w:sz w:val="24"/>
        <w:lang w:eastAsia="en-IE"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4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62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314B"/>
    <w:rsid w:val="00022346"/>
    <w:rsid w:val="00023222"/>
    <w:rsid w:val="00025642"/>
    <w:rsid w:val="000271E9"/>
    <w:rsid w:val="00042200"/>
    <w:rsid w:val="000427CC"/>
    <w:rsid w:val="00053CC8"/>
    <w:rsid w:val="00067711"/>
    <w:rsid w:val="00086358"/>
    <w:rsid w:val="00086CFC"/>
    <w:rsid w:val="000A22FB"/>
    <w:rsid w:val="000A6694"/>
    <w:rsid w:val="000B4677"/>
    <w:rsid w:val="000C3965"/>
    <w:rsid w:val="000D5756"/>
    <w:rsid w:val="000E2E2C"/>
    <w:rsid w:val="000F3166"/>
    <w:rsid w:val="001072E1"/>
    <w:rsid w:val="0012314B"/>
    <w:rsid w:val="00126C74"/>
    <w:rsid w:val="00131655"/>
    <w:rsid w:val="00145981"/>
    <w:rsid w:val="001568D4"/>
    <w:rsid w:val="0016119B"/>
    <w:rsid w:val="0019766B"/>
    <w:rsid w:val="001A12AE"/>
    <w:rsid w:val="001A3C7A"/>
    <w:rsid w:val="001B7EB6"/>
    <w:rsid w:val="001D567E"/>
    <w:rsid w:val="001E680C"/>
    <w:rsid w:val="001E7BF4"/>
    <w:rsid w:val="00204EBA"/>
    <w:rsid w:val="00211DB2"/>
    <w:rsid w:val="00241091"/>
    <w:rsid w:val="002470DD"/>
    <w:rsid w:val="00251443"/>
    <w:rsid w:val="00261613"/>
    <w:rsid w:val="00265260"/>
    <w:rsid w:val="002708C5"/>
    <w:rsid w:val="00277124"/>
    <w:rsid w:val="00284F24"/>
    <w:rsid w:val="002A3468"/>
    <w:rsid w:val="002E7954"/>
    <w:rsid w:val="003237D4"/>
    <w:rsid w:val="00323DEF"/>
    <w:rsid w:val="00325201"/>
    <w:rsid w:val="0033010E"/>
    <w:rsid w:val="00341514"/>
    <w:rsid w:val="003520D5"/>
    <w:rsid w:val="0037207F"/>
    <w:rsid w:val="00376F94"/>
    <w:rsid w:val="00383174"/>
    <w:rsid w:val="003839F9"/>
    <w:rsid w:val="003A7D2E"/>
    <w:rsid w:val="003B0574"/>
    <w:rsid w:val="003C3A1E"/>
    <w:rsid w:val="003D0060"/>
    <w:rsid w:val="003F091C"/>
    <w:rsid w:val="003F12F7"/>
    <w:rsid w:val="00400529"/>
    <w:rsid w:val="0042365B"/>
    <w:rsid w:val="00424FAC"/>
    <w:rsid w:val="004266BD"/>
    <w:rsid w:val="00447ADD"/>
    <w:rsid w:val="00447B04"/>
    <w:rsid w:val="00461725"/>
    <w:rsid w:val="0048253D"/>
    <w:rsid w:val="00485F08"/>
    <w:rsid w:val="00487A76"/>
    <w:rsid w:val="004C3781"/>
    <w:rsid w:val="004C3988"/>
    <w:rsid w:val="004D56EF"/>
    <w:rsid w:val="004D6004"/>
    <w:rsid w:val="004F53F4"/>
    <w:rsid w:val="00500DD7"/>
    <w:rsid w:val="00517063"/>
    <w:rsid w:val="005274FE"/>
    <w:rsid w:val="00534B86"/>
    <w:rsid w:val="005407BF"/>
    <w:rsid w:val="00554C11"/>
    <w:rsid w:val="00581B7C"/>
    <w:rsid w:val="00593AEB"/>
    <w:rsid w:val="005B5051"/>
    <w:rsid w:val="005D037B"/>
    <w:rsid w:val="005D6960"/>
    <w:rsid w:val="005E040D"/>
    <w:rsid w:val="005E09A9"/>
    <w:rsid w:val="005E2081"/>
    <w:rsid w:val="005E3A34"/>
    <w:rsid w:val="00611A5E"/>
    <w:rsid w:val="00614C8F"/>
    <w:rsid w:val="006214A7"/>
    <w:rsid w:val="006247E0"/>
    <w:rsid w:val="006463F5"/>
    <w:rsid w:val="006473E0"/>
    <w:rsid w:val="00650830"/>
    <w:rsid w:val="00652F23"/>
    <w:rsid w:val="006648FC"/>
    <w:rsid w:val="00674F5A"/>
    <w:rsid w:val="006760A6"/>
    <w:rsid w:val="00687CBC"/>
    <w:rsid w:val="00690055"/>
    <w:rsid w:val="006B3678"/>
    <w:rsid w:val="006B5AF5"/>
    <w:rsid w:val="006D1B12"/>
    <w:rsid w:val="006D4D54"/>
    <w:rsid w:val="006F1504"/>
    <w:rsid w:val="00703DCD"/>
    <w:rsid w:val="00722013"/>
    <w:rsid w:val="00722053"/>
    <w:rsid w:val="00722D33"/>
    <w:rsid w:val="00724F35"/>
    <w:rsid w:val="00735DCF"/>
    <w:rsid w:val="00745122"/>
    <w:rsid w:val="00772AB9"/>
    <w:rsid w:val="00792D09"/>
    <w:rsid w:val="007A63A2"/>
    <w:rsid w:val="007B7F87"/>
    <w:rsid w:val="007C0DAB"/>
    <w:rsid w:val="007C15B5"/>
    <w:rsid w:val="007D2956"/>
    <w:rsid w:val="007E6F84"/>
    <w:rsid w:val="007E79FA"/>
    <w:rsid w:val="0083452D"/>
    <w:rsid w:val="008701CF"/>
    <w:rsid w:val="00884F5E"/>
    <w:rsid w:val="00891D33"/>
    <w:rsid w:val="008C57AD"/>
    <w:rsid w:val="008D62D4"/>
    <w:rsid w:val="008E1C28"/>
    <w:rsid w:val="008E45C5"/>
    <w:rsid w:val="009009CF"/>
    <w:rsid w:val="00901BA9"/>
    <w:rsid w:val="00903A88"/>
    <w:rsid w:val="009061F3"/>
    <w:rsid w:val="00923472"/>
    <w:rsid w:val="009261F2"/>
    <w:rsid w:val="0093279A"/>
    <w:rsid w:val="00937CA0"/>
    <w:rsid w:val="009444B4"/>
    <w:rsid w:val="009464AE"/>
    <w:rsid w:val="00954EDD"/>
    <w:rsid w:val="009577DD"/>
    <w:rsid w:val="009705F3"/>
    <w:rsid w:val="00972B7F"/>
    <w:rsid w:val="0098181D"/>
    <w:rsid w:val="009827E7"/>
    <w:rsid w:val="009947D8"/>
    <w:rsid w:val="009B14F4"/>
    <w:rsid w:val="009B2973"/>
    <w:rsid w:val="009C206D"/>
    <w:rsid w:val="009E08CB"/>
    <w:rsid w:val="009E227E"/>
    <w:rsid w:val="009E2F3F"/>
    <w:rsid w:val="009E65AD"/>
    <w:rsid w:val="00A04916"/>
    <w:rsid w:val="00A062A7"/>
    <w:rsid w:val="00A30DE1"/>
    <w:rsid w:val="00A35160"/>
    <w:rsid w:val="00A35DE3"/>
    <w:rsid w:val="00A4451B"/>
    <w:rsid w:val="00A54260"/>
    <w:rsid w:val="00A739BD"/>
    <w:rsid w:val="00AB11D6"/>
    <w:rsid w:val="00AB27AC"/>
    <w:rsid w:val="00AB48CF"/>
    <w:rsid w:val="00AB5030"/>
    <w:rsid w:val="00AB73A3"/>
    <w:rsid w:val="00AC4EEF"/>
    <w:rsid w:val="00AE1994"/>
    <w:rsid w:val="00AF2362"/>
    <w:rsid w:val="00AF251C"/>
    <w:rsid w:val="00B27D7C"/>
    <w:rsid w:val="00B37C7D"/>
    <w:rsid w:val="00B7236E"/>
    <w:rsid w:val="00B76771"/>
    <w:rsid w:val="00B9046C"/>
    <w:rsid w:val="00BA5305"/>
    <w:rsid w:val="00BB601A"/>
    <w:rsid w:val="00BD2856"/>
    <w:rsid w:val="00BF01EC"/>
    <w:rsid w:val="00BF7448"/>
    <w:rsid w:val="00C04061"/>
    <w:rsid w:val="00C25ECF"/>
    <w:rsid w:val="00C343A5"/>
    <w:rsid w:val="00C42AE0"/>
    <w:rsid w:val="00C5434B"/>
    <w:rsid w:val="00C608A3"/>
    <w:rsid w:val="00C73BF4"/>
    <w:rsid w:val="00C83138"/>
    <w:rsid w:val="00CB6B56"/>
    <w:rsid w:val="00CC74E4"/>
    <w:rsid w:val="00CE5EE6"/>
    <w:rsid w:val="00CF3C71"/>
    <w:rsid w:val="00D10EB0"/>
    <w:rsid w:val="00D41AEC"/>
    <w:rsid w:val="00D56C63"/>
    <w:rsid w:val="00D57913"/>
    <w:rsid w:val="00D66E8B"/>
    <w:rsid w:val="00D70950"/>
    <w:rsid w:val="00D70EF0"/>
    <w:rsid w:val="00DA5461"/>
    <w:rsid w:val="00DC426E"/>
    <w:rsid w:val="00DD53E6"/>
    <w:rsid w:val="00DE0832"/>
    <w:rsid w:val="00DE34CB"/>
    <w:rsid w:val="00E04786"/>
    <w:rsid w:val="00E0627A"/>
    <w:rsid w:val="00E13F5E"/>
    <w:rsid w:val="00E43D95"/>
    <w:rsid w:val="00E4582F"/>
    <w:rsid w:val="00E53980"/>
    <w:rsid w:val="00E54F34"/>
    <w:rsid w:val="00E71823"/>
    <w:rsid w:val="00E72402"/>
    <w:rsid w:val="00E800AD"/>
    <w:rsid w:val="00E97450"/>
    <w:rsid w:val="00EA202A"/>
    <w:rsid w:val="00EB1BA9"/>
    <w:rsid w:val="00EB20B1"/>
    <w:rsid w:val="00EB7B15"/>
    <w:rsid w:val="00EC1C32"/>
    <w:rsid w:val="00ED255F"/>
    <w:rsid w:val="00F00C38"/>
    <w:rsid w:val="00F1145B"/>
    <w:rsid w:val="00F132B8"/>
    <w:rsid w:val="00F135A4"/>
    <w:rsid w:val="00F33800"/>
    <w:rsid w:val="00F35861"/>
    <w:rsid w:val="00F371A1"/>
    <w:rsid w:val="00F375B5"/>
    <w:rsid w:val="00F46E15"/>
    <w:rsid w:val="00F545C3"/>
    <w:rsid w:val="00F72A3B"/>
    <w:rsid w:val="00FA4F90"/>
    <w:rsid w:val="00FA6031"/>
    <w:rsid w:val="00FD4441"/>
    <w:rsid w:val="00FD71EC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70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Dropbox\Slane%20NS\Stationery\School%20letterhead%20(templat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E183-C55A-4096-95EB-46BE4CDC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(template)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2</cp:revision>
  <cp:lastPrinted>2023-10-05T14:56:00Z</cp:lastPrinted>
  <dcterms:created xsi:type="dcterms:W3CDTF">2023-10-11T10:41:00Z</dcterms:created>
  <dcterms:modified xsi:type="dcterms:W3CDTF">2023-10-11T10:41:00Z</dcterms:modified>
</cp:coreProperties>
</file>