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03A" w:rsidRDefault="00B7103A" w:rsidP="003F5F46">
      <w:pPr>
        <w:jc w:val="center"/>
        <w:rPr>
          <w:rFonts w:ascii="Garamond" w:hAnsi="Garamond"/>
          <w:b/>
          <w:sz w:val="24"/>
          <w:lang w:val="en-GB"/>
        </w:rPr>
      </w:pPr>
    </w:p>
    <w:p w:rsidR="003F5F46" w:rsidRPr="003F5F46" w:rsidRDefault="003F5F46" w:rsidP="003F5F46">
      <w:pPr>
        <w:jc w:val="center"/>
        <w:rPr>
          <w:rFonts w:ascii="Garamond" w:hAnsi="Garamond"/>
          <w:b/>
          <w:sz w:val="24"/>
          <w:lang w:val="en-GB"/>
        </w:rPr>
      </w:pPr>
      <w:r w:rsidRPr="003F5F46">
        <w:rPr>
          <w:rFonts w:ascii="Garamond" w:hAnsi="Garamond"/>
          <w:b/>
          <w:sz w:val="24"/>
          <w:lang w:val="en-GB"/>
        </w:rPr>
        <w:t>School Self-Evaluation Process 2023-2026</w:t>
      </w:r>
      <w:r>
        <w:rPr>
          <w:rFonts w:ascii="Garamond" w:hAnsi="Garamond"/>
          <w:b/>
          <w:sz w:val="24"/>
          <w:lang w:val="en-GB"/>
        </w:rPr>
        <w:t xml:space="preserve"> </w:t>
      </w:r>
      <w:r>
        <w:rPr>
          <w:rFonts w:ascii="Garamond" w:hAnsi="Garamond" w:cs="Arial"/>
          <w:b/>
          <w:color w:val="222222"/>
        </w:rPr>
        <w:t>Appendix 1</w:t>
      </w:r>
    </w:p>
    <w:p w:rsidR="003F5F46" w:rsidRPr="003F5F46" w:rsidRDefault="003F5F46" w:rsidP="003F5F46">
      <w:pPr>
        <w:shd w:val="clear" w:color="auto" w:fill="FFFFFF"/>
        <w:rPr>
          <w:rFonts w:ascii="Garamond" w:hAnsi="Garamond" w:cs="Arial"/>
          <w:b/>
          <w:color w:val="222222"/>
        </w:rPr>
      </w:pPr>
      <w:r w:rsidRPr="003F5F46">
        <w:rPr>
          <w:rFonts w:ascii="Garamond" w:hAnsi="Garamond" w:cs="Arial"/>
          <w:b/>
          <w:color w:val="222222"/>
        </w:rPr>
        <w:t>Step 1 Identify Focus</w:t>
      </w:r>
    </w:p>
    <w:p w:rsidR="003F5F46" w:rsidRPr="003F1BDA" w:rsidRDefault="003F5F46" w:rsidP="003F5F46">
      <w:pPr>
        <w:shd w:val="clear" w:color="auto" w:fill="FFFFFF"/>
        <w:rPr>
          <w:rFonts w:ascii="Garamond" w:hAnsi="Garamond" w:cs="Arial"/>
          <w:color w:val="222222"/>
        </w:rPr>
      </w:pPr>
      <w:r w:rsidRPr="003F1BDA">
        <w:rPr>
          <w:rFonts w:ascii="Garamond" w:hAnsi="Garamond" w:cs="Arial"/>
          <w:color w:val="222222"/>
        </w:rPr>
        <w:t>Agreed points</w:t>
      </w:r>
      <w:r>
        <w:rPr>
          <w:rFonts w:ascii="Garamond" w:hAnsi="Garamond" w:cs="Arial"/>
          <w:color w:val="222222"/>
        </w:rPr>
        <w:t xml:space="preserve"> from staff meeting on 12-10-2023</w:t>
      </w:r>
      <w:r w:rsidRPr="003F1BDA">
        <w:rPr>
          <w:rFonts w:ascii="Garamond" w:hAnsi="Garamond" w:cs="Arial"/>
          <w:color w:val="222222"/>
        </w:rPr>
        <w:t>:</w:t>
      </w:r>
    </w:p>
    <w:p w:rsidR="003F5F46" w:rsidRPr="003F1BDA" w:rsidRDefault="003F5F46" w:rsidP="003F5F46">
      <w:pPr>
        <w:shd w:val="clear" w:color="auto" w:fill="FFFFFF"/>
        <w:rPr>
          <w:rFonts w:ascii="Garamond" w:hAnsi="Garamond" w:cs="Arial"/>
          <w:color w:val="222222"/>
        </w:rPr>
      </w:pPr>
      <w:r w:rsidRPr="003F1BDA">
        <w:rPr>
          <w:rFonts w:ascii="Garamond" w:hAnsi="Garamond" w:cs="Arial"/>
          <w:color w:val="222222"/>
        </w:rPr>
        <w:t>As a result of the assessment of all areas for consideration as a focus on SSE</w:t>
      </w:r>
    </w:p>
    <w:p w:rsidR="003F5F46" w:rsidRPr="003F1BDA" w:rsidRDefault="003F5F46" w:rsidP="003F5F46">
      <w:pPr>
        <w:pStyle w:val="ListParagraph"/>
        <w:numPr>
          <w:ilvl w:val="0"/>
          <w:numId w:val="2"/>
        </w:numPr>
        <w:shd w:val="clear" w:color="auto" w:fill="FFFFFF"/>
        <w:rPr>
          <w:rFonts w:ascii="Garamond" w:hAnsi="Garamond" w:cs="Arial"/>
          <w:color w:val="222222"/>
        </w:rPr>
      </w:pPr>
      <w:r w:rsidRPr="003F1BDA">
        <w:rPr>
          <w:rFonts w:ascii="Garamond" w:hAnsi="Garamond" w:cs="Arial"/>
          <w:color w:val="222222"/>
        </w:rPr>
        <w:t>It was decided due to the range of considerations, a macro approach is taken rather than micro.</w:t>
      </w:r>
    </w:p>
    <w:p w:rsidR="003F5F46" w:rsidRDefault="003F5F46" w:rsidP="003F5F46">
      <w:pPr>
        <w:pStyle w:val="ListParagraph"/>
        <w:numPr>
          <w:ilvl w:val="0"/>
          <w:numId w:val="2"/>
        </w:numPr>
        <w:shd w:val="clear" w:color="auto" w:fill="FFFFFF"/>
        <w:rPr>
          <w:rFonts w:ascii="Garamond" w:hAnsi="Garamond" w:cs="Arial"/>
          <w:color w:val="222222"/>
        </w:rPr>
      </w:pPr>
      <w:r w:rsidRPr="003F1BDA">
        <w:rPr>
          <w:rFonts w:ascii="Garamond" w:hAnsi="Garamond" w:cs="Arial"/>
          <w:color w:val="222222"/>
        </w:rPr>
        <w:t>Staff group work prioritisation</w:t>
      </w:r>
      <w:r w:rsidR="0039610E">
        <w:rPr>
          <w:rFonts w:ascii="Garamond" w:hAnsi="Garamond" w:cs="Arial"/>
          <w:color w:val="222222"/>
        </w:rPr>
        <w:t xml:space="preserve"> and subsequent discussion of possible actions</w:t>
      </w:r>
      <w:r>
        <w:rPr>
          <w:rFonts w:ascii="Garamond" w:hAnsi="Garamond" w:cs="Arial"/>
          <w:color w:val="222222"/>
        </w:rPr>
        <w:t>:</w:t>
      </w:r>
    </w:p>
    <w:p w:rsidR="003F5F46" w:rsidRPr="003F1BDA" w:rsidRDefault="003F5F46" w:rsidP="003F5F46">
      <w:pPr>
        <w:pStyle w:val="ListParagraph"/>
        <w:shd w:val="clear" w:color="auto" w:fill="FFFFFF"/>
        <w:rPr>
          <w:rFonts w:ascii="Garamond" w:hAnsi="Garamond" w:cs="Arial"/>
          <w:color w:val="222222"/>
        </w:rPr>
      </w:pPr>
    </w:p>
    <w:tbl>
      <w:tblPr>
        <w:tblStyle w:val="TableGrid"/>
        <w:tblW w:w="0" w:type="auto"/>
        <w:tblInd w:w="-34" w:type="dxa"/>
        <w:tblLook w:val="04A0"/>
      </w:tblPr>
      <w:tblGrid>
        <w:gridCol w:w="5104"/>
        <w:gridCol w:w="4506"/>
      </w:tblGrid>
      <w:tr w:rsidR="003F5F46" w:rsidTr="00964AEA">
        <w:tc>
          <w:tcPr>
            <w:tcW w:w="5104" w:type="dxa"/>
            <w:shd w:val="clear" w:color="auto" w:fill="FFFFFF" w:themeFill="background1"/>
          </w:tcPr>
          <w:p w:rsidR="003F5F46" w:rsidRPr="00F44CA3" w:rsidRDefault="003F5F46" w:rsidP="00964AEA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Garamond" w:hAnsi="Garamond" w:cs="Arial"/>
                <w:b/>
                <w:color w:val="0070C0"/>
              </w:rPr>
            </w:pPr>
            <w:r w:rsidRPr="00F44CA3">
              <w:rPr>
                <w:rFonts w:ascii="Garamond" w:hAnsi="Garamond" w:cs="Arial"/>
                <w:b/>
                <w:color w:val="0070C0"/>
              </w:rPr>
              <w:t>Areas for Consideration</w:t>
            </w:r>
          </w:p>
        </w:tc>
        <w:tc>
          <w:tcPr>
            <w:tcW w:w="4506" w:type="dxa"/>
            <w:shd w:val="clear" w:color="auto" w:fill="FFFFFF" w:themeFill="background1"/>
          </w:tcPr>
          <w:p w:rsidR="003F5F46" w:rsidRPr="00F44CA3" w:rsidRDefault="003F5F46" w:rsidP="00964AEA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Garamond" w:hAnsi="Garamond" w:cs="Arial"/>
                <w:b/>
                <w:color w:val="0070C0"/>
              </w:rPr>
            </w:pPr>
            <w:r w:rsidRPr="00F44CA3">
              <w:rPr>
                <w:rFonts w:ascii="Garamond" w:hAnsi="Garamond" w:cs="Arial"/>
                <w:b/>
                <w:color w:val="0070C0"/>
              </w:rPr>
              <w:t>Actions</w:t>
            </w:r>
          </w:p>
        </w:tc>
      </w:tr>
      <w:tr w:rsidR="003F5F46" w:rsidTr="00964AEA">
        <w:tc>
          <w:tcPr>
            <w:tcW w:w="5104" w:type="dxa"/>
          </w:tcPr>
          <w:p w:rsidR="003F5F46" w:rsidRPr="008152FC" w:rsidRDefault="003F5F46" w:rsidP="00964AEA">
            <w:pPr>
              <w:shd w:val="clear" w:color="auto" w:fill="FFFFFF"/>
              <w:spacing w:before="100" w:beforeAutospacing="1" w:after="100" w:afterAutospacing="1"/>
              <w:rPr>
                <w:rFonts w:ascii="Garamond" w:hAnsi="Garamond" w:cs="Arial"/>
                <w:color w:val="222222"/>
              </w:rPr>
            </w:pPr>
            <w:r w:rsidRPr="009C0DC0">
              <w:rPr>
                <w:rFonts w:ascii="Garamond" w:hAnsi="Garamond" w:cs="Arial"/>
                <w:color w:val="222222"/>
              </w:rPr>
              <w:t>Mathematics/ STEM/ Use of chrome books (7)</w:t>
            </w:r>
          </w:p>
        </w:tc>
        <w:tc>
          <w:tcPr>
            <w:tcW w:w="4506" w:type="dxa"/>
          </w:tcPr>
          <w:p w:rsidR="003F5F46" w:rsidRDefault="003F5F46" w:rsidP="003F5F46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Garamond" w:hAnsi="Garamond" w:cs="Arial"/>
                <w:color w:val="222222"/>
              </w:rPr>
            </w:pPr>
            <w:r w:rsidRPr="009E4669">
              <w:rPr>
                <w:rFonts w:ascii="Garamond" w:hAnsi="Garamond" w:cs="Arial"/>
                <w:color w:val="222222"/>
                <w:sz w:val="22"/>
                <w:szCs w:val="22"/>
              </w:rPr>
              <w:t>Rollout of new curriculum with Oide</w:t>
            </w:r>
          </w:p>
          <w:p w:rsidR="003F5F46" w:rsidRPr="003F1BDA" w:rsidRDefault="003F5F46" w:rsidP="003F5F46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Garamond" w:hAnsi="Garamond" w:cs="Arial"/>
                <w:color w:val="222222"/>
                <w:sz w:val="22"/>
                <w:szCs w:val="22"/>
              </w:rPr>
            </w:pPr>
            <w:r>
              <w:rPr>
                <w:rFonts w:ascii="Garamond" w:hAnsi="Garamond" w:cs="Arial"/>
                <w:color w:val="222222"/>
              </w:rPr>
              <w:t xml:space="preserve">Chromebook CPD with Séan                                </w:t>
            </w:r>
            <w:r w:rsidRPr="003F1BDA">
              <w:rPr>
                <w:rFonts w:ascii="Garamond" w:hAnsi="Garamond" w:cs="Arial"/>
                <w:color w:val="222222"/>
                <w:sz w:val="22"/>
                <w:szCs w:val="22"/>
              </w:rPr>
              <w:t xml:space="preserve">                </w:t>
            </w:r>
          </w:p>
        </w:tc>
      </w:tr>
      <w:tr w:rsidR="003F5F46" w:rsidTr="00964AEA">
        <w:tc>
          <w:tcPr>
            <w:tcW w:w="5104" w:type="dxa"/>
          </w:tcPr>
          <w:p w:rsidR="003F5F46" w:rsidRPr="003F1BDA" w:rsidRDefault="003F5F46" w:rsidP="00964AEA">
            <w:pPr>
              <w:shd w:val="clear" w:color="auto" w:fill="FFFFFF"/>
              <w:spacing w:before="100" w:beforeAutospacing="1" w:after="100" w:afterAutospacing="1"/>
              <w:rPr>
                <w:rFonts w:ascii="Garamond" w:hAnsi="Garamond" w:cs="Arial"/>
                <w:b/>
                <w:color w:val="0070C0"/>
              </w:rPr>
            </w:pPr>
            <w:r w:rsidRPr="003F1BDA">
              <w:rPr>
                <w:rFonts w:ascii="Garamond" w:hAnsi="Garamond" w:cs="Arial"/>
                <w:b/>
                <w:color w:val="0070C0"/>
              </w:rPr>
              <w:t>The Arts (5)</w:t>
            </w:r>
          </w:p>
        </w:tc>
        <w:tc>
          <w:tcPr>
            <w:tcW w:w="4506" w:type="dxa"/>
          </w:tcPr>
          <w:p w:rsidR="003F5F46" w:rsidRPr="003F1BDA" w:rsidRDefault="003F5F46" w:rsidP="003F5F46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Garamond" w:hAnsi="Garamond" w:cs="Arial"/>
                <w:b/>
                <w:color w:val="0070C0"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color w:val="0070C0"/>
              </w:rPr>
              <w:t xml:space="preserve">Music a big priority as </w:t>
            </w:r>
            <w:r w:rsidRPr="003F1BDA">
              <w:rPr>
                <w:rFonts w:ascii="Garamond" w:hAnsi="Garamond" w:cs="Arial"/>
                <w:b/>
                <w:color w:val="0070C0"/>
              </w:rPr>
              <w:t>SSE focus</w:t>
            </w:r>
          </w:p>
        </w:tc>
      </w:tr>
      <w:tr w:rsidR="003F5F46" w:rsidTr="00964AEA">
        <w:tc>
          <w:tcPr>
            <w:tcW w:w="5104" w:type="dxa"/>
          </w:tcPr>
          <w:p w:rsidR="003F5F46" w:rsidRPr="008152FC" w:rsidRDefault="003F5F46" w:rsidP="00964AEA">
            <w:pPr>
              <w:shd w:val="clear" w:color="auto" w:fill="FFFFFF"/>
              <w:spacing w:before="100" w:beforeAutospacing="1" w:after="100" w:afterAutospacing="1"/>
              <w:rPr>
                <w:rFonts w:ascii="Garamond" w:hAnsi="Garamond" w:cs="Arial"/>
                <w:color w:val="222222"/>
              </w:rPr>
            </w:pPr>
            <w:r w:rsidRPr="009C0DC0">
              <w:rPr>
                <w:rFonts w:ascii="Garamond" w:hAnsi="Garamond" w:cs="Arial"/>
                <w:color w:val="222222"/>
              </w:rPr>
              <w:t>SESE (3)</w:t>
            </w:r>
          </w:p>
        </w:tc>
        <w:tc>
          <w:tcPr>
            <w:tcW w:w="4506" w:type="dxa"/>
          </w:tcPr>
          <w:p w:rsidR="003F5F46" w:rsidRDefault="003F5F46" w:rsidP="003F5F46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Garamond" w:hAnsi="Garamond" w:cs="Arial"/>
                <w:color w:val="222222"/>
              </w:rPr>
            </w:pPr>
            <w:r>
              <w:rPr>
                <w:rFonts w:ascii="Garamond" w:hAnsi="Garamond" w:cs="Arial"/>
                <w:color w:val="222222"/>
              </w:rPr>
              <w:t xml:space="preserve">Science – Kathy to lead CP CPD </w:t>
            </w:r>
          </w:p>
          <w:p w:rsidR="003F5F46" w:rsidRDefault="003F5F46" w:rsidP="003F5F46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Garamond" w:hAnsi="Garamond" w:cs="Arial"/>
                <w:color w:val="222222"/>
              </w:rPr>
            </w:pPr>
            <w:r>
              <w:rPr>
                <w:rFonts w:ascii="Garamond" w:hAnsi="Garamond" w:cs="Arial"/>
                <w:color w:val="222222"/>
              </w:rPr>
              <w:t xml:space="preserve">SESE resources to be sorted </w:t>
            </w:r>
          </w:p>
          <w:p w:rsidR="003F5F46" w:rsidRDefault="003F5F46" w:rsidP="003F5F46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Garamond" w:hAnsi="Garamond" w:cs="Arial"/>
                <w:color w:val="222222"/>
              </w:rPr>
            </w:pPr>
            <w:r>
              <w:rPr>
                <w:rFonts w:ascii="Garamond" w:hAnsi="Garamond" w:cs="Arial"/>
                <w:color w:val="222222"/>
              </w:rPr>
              <w:t>New resources to be purchased</w:t>
            </w:r>
          </w:p>
          <w:p w:rsidR="003F5F46" w:rsidRPr="003F1BDA" w:rsidRDefault="003F5F46" w:rsidP="00964AEA">
            <w:pPr>
              <w:pStyle w:val="ListParagraph"/>
              <w:shd w:val="clear" w:color="auto" w:fill="FFFFFF"/>
              <w:spacing w:before="100" w:beforeAutospacing="1" w:after="100" w:afterAutospacing="1"/>
              <w:rPr>
                <w:rFonts w:ascii="Garamond" w:hAnsi="Garamond" w:cs="Arial"/>
                <w:color w:val="222222"/>
                <w:sz w:val="22"/>
                <w:szCs w:val="22"/>
              </w:rPr>
            </w:pPr>
          </w:p>
        </w:tc>
      </w:tr>
      <w:tr w:rsidR="003F5F46" w:rsidTr="00964AEA">
        <w:tc>
          <w:tcPr>
            <w:tcW w:w="5104" w:type="dxa"/>
          </w:tcPr>
          <w:p w:rsidR="003F5F46" w:rsidRPr="008152FC" w:rsidRDefault="003F5F46" w:rsidP="00964AEA">
            <w:pPr>
              <w:shd w:val="clear" w:color="auto" w:fill="FFFFFF"/>
              <w:spacing w:before="100" w:beforeAutospacing="1" w:after="100" w:afterAutospacing="1"/>
              <w:rPr>
                <w:rFonts w:ascii="Garamond" w:hAnsi="Garamond" w:cs="Arial"/>
                <w:color w:val="222222"/>
              </w:rPr>
            </w:pPr>
            <w:r w:rsidRPr="009C0DC0">
              <w:rPr>
                <w:rFonts w:ascii="Garamond" w:hAnsi="Garamond" w:cs="Arial"/>
                <w:color w:val="222222"/>
              </w:rPr>
              <w:t xml:space="preserve">Physical Education (3) </w:t>
            </w:r>
            <w:r>
              <w:rPr>
                <w:rFonts w:ascii="Garamond" w:hAnsi="Garamond" w:cs="Arial"/>
                <w:color w:val="222222"/>
              </w:rPr>
              <w:t xml:space="preserve">                                                                                                                   </w:t>
            </w:r>
            <w:r w:rsidRPr="009C0DC0">
              <w:rPr>
                <w:rFonts w:ascii="Garamond" w:hAnsi="Garamond" w:cs="Arial"/>
                <w:color w:val="222222"/>
              </w:rPr>
              <w:t>physical literacy, outdoor play, loose parts play</w:t>
            </w:r>
          </w:p>
        </w:tc>
        <w:tc>
          <w:tcPr>
            <w:tcW w:w="4506" w:type="dxa"/>
          </w:tcPr>
          <w:p w:rsidR="003F5F46" w:rsidRDefault="003F5F46" w:rsidP="003F5F46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Garamond" w:hAnsi="Garamond" w:cs="Arial"/>
                <w:color w:val="222222"/>
              </w:rPr>
            </w:pPr>
            <w:r>
              <w:rPr>
                <w:rFonts w:ascii="Garamond" w:hAnsi="Garamond" w:cs="Arial"/>
                <w:color w:val="222222"/>
              </w:rPr>
              <w:t>PE CPD to be sourced from Oide</w:t>
            </w:r>
          </w:p>
          <w:p w:rsidR="003F5F46" w:rsidRPr="003F1BDA" w:rsidRDefault="003F5F46" w:rsidP="003F5F46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Garamond" w:hAnsi="Garamond" w:cs="Arial"/>
                <w:color w:val="222222"/>
                <w:sz w:val="22"/>
                <w:szCs w:val="22"/>
              </w:rPr>
            </w:pPr>
            <w:r>
              <w:rPr>
                <w:rFonts w:ascii="Garamond" w:hAnsi="Garamond" w:cs="Arial"/>
                <w:color w:val="222222"/>
              </w:rPr>
              <w:t>Loose parts play CPD to be sourced</w:t>
            </w:r>
          </w:p>
        </w:tc>
      </w:tr>
      <w:tr w:rsidR="003F5F46" w:rsidTr="00964AEA">
        <w:tc>
          <w:tcPr>
            <w:tcW w:w="5104" w:type="dxa"/>
          </w:tcPr>
          <w:p w:rsidR="003F5F46" w:rsidRPr="008152FC" w:rsidRDefault="003F5F46" w:rsidP="00964AEA">
            <w:pPr>
              <w:shd w:val="clear" w:color="auto" w:fill="FFFFFF"/>
              <w:spacing w:before="100" w:beforeAutospacing="1" w:after="100" w:afterAutospacing="1"/>
              <w:rPr>
                <w:rFonts w:ascii="Garamond" w:hAnsi="Garamond" w:cs="Arial"/>
                <w:color w:val="222222"/>
              </w:rPr>
            </w:pPr>
            <w:r w:rsidRPr="009C0DC0">
              <w:rPr>
                <w:rFonts w:ascii="Garamond" w:hAnsi="Garamond" w:cs="Arial"/>
                <w:color w:val="222222"/>
              </w:rPr>
              <w:t>Policies and procedures</w:t>
            </w:r>
            <w:r>
              <w:rPr>
                <w:rFonts w:ascii="Garamond" w:hAnsi="Garamond" w:cs="Arial"/>
                <w:color w:val="222222"/>
              </w:rPr>
              <w:t xml:space="preserve"> -</w:t>
            </w:r>
            <w:r w:rsidRPr="009C0DC0">
              <w:rPr>
                <w:rFonts w:ascii="Garamond" w:hAnsi="Garamond" w:cs="Arial"/>
                <w:color w:val="222222"/>
              </w:rPr>
              <w:t xml:space="preserve"> </w:t>
            </w:r>
            <w:r>
              <w:rPr>
                <w:rFonts w:ascii="Garamond" w:hAnsi="Garamond" w:cs="Arial"/>
                <w:color w:val="222222"/>
              </w:rPr>
              <w:t xml:space="preserve">                                                                                                                    anti-bullying, PCP, </w:t>
            </w:r>
            <w:proofErr w:type="spellStart"/>
            <w:r>
              <w:rPr>
                <w:rFonts w:ascii="Garamond" w:hAnsi="Garamond" w:cs="Arial"/>
                <w:color w:val="222222"/>
              </w:rPr>
              <w:t>CoB</w:t>
            </w:r>
            <w:proofErr w:type="spellEnd"/>
            <w:r>
              <w:rPr>
                <w:rFonts w:ascii="Garamond" w:hAnsi="Garamond" w:cs="Arial"/>
                <w:color w:val="222222"/>
              </w:rPr>
              <w:t xml:space="preserve">, RP </w:t>
            </w:r>
            <w:r w:rsidRPr="008152FC">
              <w:rPr>
                <w:rFonts w:ascii="Garamond" w:hAnsi="Garamond" w:cs="Arial"/>
                <w:color w:val="222222"/>
              </w:rPr>
              <w:t>(4)</w:t>
            </w:r>
          </w:p>
        </w:tc>
        <w:tc>
          <w:tcPr>
            <w:tcW w:w="4506" w:type="dxa"/>
          </w:tcPr>
          <w:p w:rsidR="003F5F46" w:rsidRPr="003F1BDA" w:rsidRDefault="003F5F46" w:rsidP="003F5F46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rFonts w:ascii="Garamond" w:hAnsi="Garamond" w:cs="Arial"/>
                <w:color w:val="222222"/>
                <w:sz w:val="22"/>
                <w:szCs w:val="22"/>
              </w:rPr>
            </w:pPr>
            <w:r>
              <w:rPr>
                <w:rFonts w:ascii="Garamond" w:hAnsi="Garamond" w:cs="Arial"/>
                <w:color w:val="222222"/>
              </w:rPr>
              <w:t>Croke Park hours to be used to review same, including CPD</w:t>
            </w:r>
          </w:p>
        </w:tc>
      </w:tr>
      <w:tr w:rsidR="003F5F46" w:rsidTr="00964AEA">
        <w:tc>
          <w:tcPr>
            <w:tcW w:w="5104" w:type="dxa"/>
          </w:tcPr>
          <w:p w:rsidR="003F5F46" w:rsidRPr="003F1BDA" w:rsidRDefault="003F5F46" w:rsidP="00964AEA">
            <w:pPr>
              <w:shd w:val="clear" w:color="auto" w:fill="FFFFFF"/>
              <w:spacing w:before="100" w:beforeAutospacing="1" w:after="100" w:afterAutospacing="1"/>
              <w:rPr>
                <w:rFonts w:ascii="Garamond" w:hAnsi="Garamond" w:cs="Arial"/>
                <w:b/>
                <w:color w:val="0070C0"/>
              </w:rPr>
            </w:pPr>
            <w:r w:rsidRPr="003F1BDA">
              <w:rPr>
                <w:rFonts w:ascii="Garamond" w:hAnsi="Garamond" w:cs="Arial"/>
                <w:b/>
                <w:color w:val="0070C0"/>
              </w:rPr>
              <w:t>SPHE/ Wellbeing (curriculum &amp; staff team building) (3)</w:t>
            </w:r>
          </w:p>
        </w:tc>
        <w:tc>
          <w:tcPr>
            <w:tcW w:w="4506" w:type="dxa"/>
          </w:tcPr>
          <w:p w:rsidR="003F5F46" w:rsidRDefault="003F5F46" w:rsidP="003F5F46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rFonts w:ascii="Garamond" w:hAnsi="Garamond" w:cs="Arial"/>
                <w:b/>
                <w:color w:val="0070C0"/>
              </w:rPr>
            </w:pPr>
            <w:r>
              <w:rPr>
                <w:rFonts w:ascii="Garamond" w:hAnsi="Garamond" w:cs="Arial"/>
                <w:b/>
                <w:color w:val="0070C0"/>
              </w:rPr>
              <w:t>Wellbeing a priority as</w:t>
            </w:r>
            <w:r w:rsidRPr="003F1BDA">
              <w:rPr>
                <w:rFonts w:ascii="Garamond" w:hAnsi="Garamond" w:cs="Arial"/>
                <w:b/>
                <w:color w:val="0070C0"/>
              </w:rPr>
              <w:t xml:space="preserve"> SSE focus</w:t>
            </w:r>
          </w:p>
          <w:p w:rsidR="003F5F46" w:rsidRPr="00F44CA3" w:rsidRDefault="003F5F46" w:rsidP="003F5F46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rFonts w:ascii="Garamond" w:hAnsi="Garamond" w:cs="Arial"/>
                <w:sz w:val="22"/>
                <w:szCs w:val="22"/>
              </w:rPr>
            </w:pPr>
            <w:r w:rsidRPr="00F44CA3">
              <w:rPr>
                <w:rFonts w:ascii="Garamond" w:hAnsi="Garamond" w:cs="Arial"/>
              </w:rPr>
              <w:t>Paul to source wellbeing CPD for staff</w:t>
            </w:r>
          </w:p>
        </w:tc>
      </w:tr>
      <w:tr w:rsidR="003F5F46" w:rsidTr="00964AEA">
        <w:tc>
          <w:tcPr>
            <w:tcW w:w="5104" w:type="dxa"/>
          </w:tcPr>
          <w:p w:rsidR="003F5F46" w:rsidRPr="009C0DC0" w:rsidRDefault="003F5F46" w:rsidP="00964AEA">
            <w:pPr>
              <w:shd w:val="clear" w:color="auto" w:fill="FFFFFF"/>
              <w:spacing w:before="100" w:beforeAutospacing="1" w:after="100" w:afterAutospacing="1"/>
              <w:rPr>
                <w:rFonts w:ascii="Garamond" w:hAnsi="Garamond" w:cs="Arial"/>
                <w:color w:val="222222"/>
              </w:rPr>
            </w:pPr>
            <w:r>
              <w:rPr>
                <w:rFonts w:ascii="Garamond" w:hAnsi="Garamond" w:cs="Arial"/>
                <w:color w:val="222222"/>
              </w:rPr>
              <w:t>Primary Language Curriculum</w:t>
            </w:r>
          </w:p>
        </w:tc>
        <w:tc>
          <w:tcPr>
            <w:tcW w:w="4506" w:type="dxa"/>
          </w:tcPr>
          <w:p w:rsidR="003F5F46" w:rsidRPr="003F1BDA" w:rsidRDefault="003F5F46" w:rsidP="003F5F46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rFonts w:ascii="Garamond" w:hAnsi="Garamond" w:cs="Arial"/>
                <w:color w:val="222222"/>
                <w:sz w:val="22"/>
                <w:szCs w:val="22"/>
              </w:rPr>
            </w:pPr>
            <w:r>
              <w:rPr>
                <w:rFonts w:ascii="Garamond" w:hAnsi="Garamond" w:cs="Arial"/>
                <w:color w:val="222222"/>
              </w:rPr>
              <w:t>Further engagement with Oide sustained support</w:t>
            </w:r>
          </w:p>
        </w:tc>
      </w:tr>
      <w:tr w:rsidR="003F5F46" w:rsidTr="00964AEA">
        <w:tc>
          <w:tcPr>
            <w:tcW w:w="5104" w:type="dxa"/>
          </w:tcPr>
          <w:p w:rsidR="003F5F46" w:rsidRPr="009C0DC0" w:rsidRDefault="003F5F46" w:rsidP="00964AEA">
            <w:pPr>
              <w:shd w:val="clear" w:color="auto" w:fill="FFFFFF"/>
              <w:spacing w:before="100" w:beforeAutospacing="1" w:after="100" w:afterAutospacing="1"/>
              <w:rPr>
                <w:rFonts w:ascii="Garamond" w:hAnsi="Garamond" w:cs="Arial"/>
                <w:color w:val="222222"/>
              </w:rPr>
            </w:pPr>
            <w:r>
              <w:rPr>
                <w:rFonts w:ascii="Garamond" w:hAnsi="Garamond" w:cs="Arial"/>
                <w:color w:val="222222"/>
              </w:rPr>
              <w:t>Digital Strategy for Schools</w:t>
            </w:r>
          </w:p>
        </w:tc>
        <w:tc>
          <w:tcPr>
            <w:tcW w:w="4506" w:type="dxa"/>
          </w:tcPr>
          <w:p w:rsidR="003F5F46" w:rsidRPr="003F1BDA" w:rsidRDefault="003F5F46" w:rsidP="003F5F46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rFonts w:ascii="Garamond" w:hAnsi="Garamond" w:cs="Arial"/>
                <w:color w:val="222222"/>
                <w:sz w:val="22"/>
                <w:szCs w:val="22"/>
              </w:rPr>
            </w:pPr>
            <w:r>
              <w:rPr>
                <w:rFonts w:ascii="Garamond" w:hAnsi="Garamond" w:cs="Arial"/>
                <w:color w:val="222222"/>
              </w:rPr>
              <w:t>Séan to commence same as part of post</w:t>
            </w:r>
          </w:p>
        </w:tc>
      </w:tr>
      <w:tr w:rsidR="003F5F46" w:rsidTr="00964AEA">
        <w:tc>
          <w:tcPr>
            <w:tcW w:w="5104" w:type="dxa"/>
          </w:tcPr>
          <w:p w:rsidR="003F5F46" w:rsidRPr="009C0DC0" w:rsidRDefault="003F5F46" w:rsidP="00964AEA">
            <w:pPr>
              <w:shd w:val="clear" w:color="auto" w:fill="FFFFFF"/>
              <w:spacing w:before="100" w:beforeAutospacing="1" w:after="100" w:afterAutospacing="1"/>
              <w:rPr>
                <w:rFonts w:ascii="Garamond" w:hAnsi="Garamond" w:cs="Arial"/>
                <w:color w:val="222222"/>
              </w:rPr>
            </w:pPr>
            <w:r>
              <w:rPr>
                <w:rFonts w:ascii="Garamond" w:hAnsi="Garamond" w:cs="Arial"/>
                <w:color w:val="222222"/>
              </w:rPr>
              <w:t>Education for Sustainable Development</w:t>
            </w:r>
          </w:p>
        </w:tc>
        <w:tc>
          <w:tcPr>
            <w:tcW w:w="4506" w:type="dxa"/>
          </w:tcPr>
          <w:p w:rsidR="003F5F46" w:rsidRPr="003F1BDA" w:rsidRDefault="003F5F46" w:rsidP="003F5F46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rFonts w:ascii="Garamond" w:hAnsi="Garamond" w:cs="Arial"/>
                <w:color w:val="222222"/>
                <w:sz w:val="22"/>
                <w:szCs w:val="22"/>
              </w:rPr>
            </w:pPr>
            <w:r>
              <w:rPr>
                <w:rFonts w:ascii="Garamond" w:hAnsi="Garamond" w:cs="Arial"/>
                <w:color w:val="222222"/>
              </w:rPr>
              <w:t>Policy to be created by Debbie as part of post and CPD for staff and pupils on same</w:t>
            </w:r>
          </w:p>
        </w:tc>
      </w:tr>
    </w:tbl>
    <w:p w:rsidR="003F5F46" w:rsidRDefault="003F5F46" w:rsidP="003F5F46">
      <w:pPr>
        <w:pStyle w:val="ListParagraph"/>
        <w:shd w:val="clear" w:color="auto" w:fill="FFFFFF"/>
        <w:rPr>
          <w:rFonts w:ascii="Arial" w:hAnsi="Arial" w:cs="Arial"/>
          <w:color w:val="222222"/>
        </w:rPr>
      </w:pPr>
    </w:p>
    <w:p w:rsidR="003F5F46" w:rsidRDefault="003F5F46" w:rsidP="003F5F46">
      <w:pPr>
        <w:pStyle w:val="ListParagraph"/>
        <w:shd w:val="clear" w:color="auto" w:fill="FFFFFF"/>
        <w:rPr>
          <w:rFonts w:ascii="Arial" w:hAnsi="Arial" w:cs="Arial"/>
          <w:color w:val="222222"/>
        </w:rPr>
      </w:pPr>
    </w:p>
    <w:p w:rsidR="003F5F46" w:rsidRDefault="003F5F46" w:rsidP="003F5F46">
      <w:pPr>
        <w:pStyle w:val="ListParagraph"/>
        <w:shd w:val="clear" w:color="auto" w:fill="FFFFFF"/>
        <w:rPr>
          <w:rFonts w:ascii="Arial" w:hAnsi="Arial" w:cs="Arial"/>
          <w:color w:val="222222"/>
        </w:rPr>
      </w:pPr>
    </w:p>
    <w:p w:rsidR="003F5F46" w:rsidRDefault="003F5F46" w:rsidP="003F5F46">
      <w:pPr>
        <w:pStyle w:val="ListParagraph"/>
        <w:shd w:val="clear" w:color="auto" w:fill="FFFFFF"/>
        <w:rPr>
          <w:rFonts w:ascii="Arial" w:hAnsi="Arial" w:cs="Arial"/>
          <w:color w:val="222222"/>
        </w:rPr>
      </w:pPr>
    </w:p>
    <w:p w:rsidR="003F5F46" w:rsidRDefault="003F5F46" w:rsidP="003F5F46">
      <w:pPr>
        <w:pStyle w:val="ListParagraph"/>
        <w:shd w:val="clear" w:color="auto" w:fill="FFFFFF"/>
        <w:rPr>
          <w:rFonts w:ascii="Arial" w:hAnsi="Arial" w:cs="Arial"/>
          <w:color w:val="222222"/>
        </w:rPr>
      </w:pPr>
    </w:p>
    <w:p w:rsidR="003F5F46" w:rsidRDefault="003F5F46" w:rsidP="003F5F46">
      <w:pPr>
        <w:pStyle w:val="ListParagraph"/>
        <w:shd w:val="clear" w:color="auto" w:fill="FFFFFF"/>
        <w:rPr>
          <w:rFonts w:ascii="Arial" w:hAnsi="Arial" w:cs="Arial"/>
          <w:color w:val="222222"/>
        </w:rPr>
      </w:pPr>
    </w:p>
    <w:p w:rsidR="003F5F46" w:rsidRDefault="003F5F46" w:rsidP="003F5F46">
      <w:pPr>
        <w:pStyle w:val="ListParagraph"/>
        <w:shd w:val="clear" w:color="auto" w:fill="FFFFFF"/>
        <w:rPr>
          <w:rFonts w:ascii="Arial" w:hAnsi="Arial" w:cs="Arial"/>
          <w:color w:val="222222"/>
        </w:rPr>
      </w:pPr>
    </w:p>
    <w:p w:rsidR="003F5F46" w:rsidRDefault="003F5F46" w:rsidP="003F5F46">
      <w:pPr>
        <w:pStyle w:val="ListParagraph"/>
        <w:shd w:val="clear" w:color="auto" w:fill="FFFFFF"/>
        <w:rPr>
          <w:rFonts w:ascii="Arial" w:hAnsi="Arial" w:cs="Arial"/>
          <w:color w:val="222222"/>
        </w:rPr>
      </w:pPr>
    </w:p>
    <w:p w:rsidR="003F5F46" w:rsidRDefault="003F5F46" w:rsidP="003F5F46">
      <w:pPr>
        <w:shd w:val="clear" w:color="auto" w:fill="FFFFFF"/>
        <w:rPr>
          <w:rFonts w:ascii="Arial" w:hAnsi="Arial" w:cs="Arial"/>
          <w:color w:val="222222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3F5F46" w:rsidTr="00964AEA">
        <w:tc>
          <w:tcPr>
            <w:tcW w:w="9576" w:type="dxa"/>
          </w:tcPr>
          <w:p w:rsidR="003F5F46" w:rsidRDefault="003F5F46" w:rsidP="00964AEA">
            <w:pPr>
              <w:jc w:val="center"/>
              <w:rPr>
                <w:rFonts w:ascii="Garamond" w:hAnsi="Garamond"/>
                <w:b/>
                <w:color w:val="0070C0"/>
              </w:rPr>
            </w:pPr>
          </w:p>
          <w:p w:rsidR="003F5F46" w:rsidRPr="00F44CA3" w:rsidRDefault="003F5F46" w:rsidP="00964AEA">
            <w:pPr>
              <w:jc w:val="center"/>
              <w:rPr>
                <w:rFonts w:ascii="Garamond" w:hAnsi="Garamond"/>
                <w:b/>
                <w:color w:val="0070C0"/>
              </w:rPr>
            </w:pPr>
            <w:r w:rsidRPr="00F44CA3">
              <w:rPr>
                <w:rFonts w:ascii="Garamond" w:hAnsi="Garamond"/>
                <w:b/>
                <w:color w:val="0070C0"/>
              </w:rPr>
              <w:t>Wellbeing Policy Statement and Framework for Practice</w:t>
            </w:r>
          </w:p>
          <w:p w:rsidR="003F5F46" w:rsidRDefault="003F5F46" w:rsidP="00964AEA">
            <w:pPr>
              <w:jc w:val="center"/>
              <w:rPr>
                <w:rFonts w:ascii="Garamond" w:hAnsi="Garamond"/>
                <w:b/>
                <w:color w:val="0070C0"/>
              </w:rPr>
            </w:pPr>
            <w:r w:rsidRPr="00F44CA3">
              <w:rPr>
                <w:rFonts w:ascii="Garamond" w:hAnsi="Garamond"/>
                <w:b/>
                <w:color w:val="0070C0"/>
              </w:rPr>
              <w:t>Key Area 2 Teaching and Learning - Wellbeing Statements of Effective Practice for All</w:t>
            </w:r>
          </w:p>
          <w:p w:rsidR="003F5F46" w:rsidRDefault="003F5F46" w:rsidP="00964AEA">
            <w:pPr>
              <w:jc w:val="center"/>
              <w:rPr>
                <w:rFonts w:ascii="Garamond" w:hAnsi="Garamond"/>
                <w:b/>
                <w:color w:val="0070C0"/>
              </w:rPr>
            </w:pPr>
            <w:r>
              <w:rPr>
                <w:rFonts w:ascii="Garamond" w:hAnsi="Garamond"/>
                <w:b/>
                <w:color w:val="0070C0"/>
              </w:rPr>
              <w:t>Focus Areas combining Music and Wellbeing</w:t>
            </w:r>
          </w:p>
          <w:p w:rsidR="003F5F46" w:rsidRPr="00F44CA3" w:rsidRDefault="003F5F46" w:rsidP="00964AEA">
            <w:pPr>
              <w:jc w:val="center"/>
              <w:rPr>
                <w:rFonts w:ascii="Garamond" w:hAnsi="Garamond" w:cs="Arial"/>
                <w:b/>
                <w:color w:val="0070C0"/>
              </w:rPr>
            </w:pPr>
          </w:p>
        </w:tc>
      </w:tr>
      <w:tr w:rsidR="003F5F46" w:rsidTr="00964AEA">
        <w:tc>
          <w:tcPr>
            <w:tcW w:w="9576" w:type="dxa"/>
          </w:tcPr>
          <w:p w:rsidR="003F5F46" w:rsidRPr="00F44CA3" w:rsidRDefault="003F5F46" w:rsidP="003F5F46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ascii="Garamond" w:hAnsi="Garamond" w:cs="Arial"/>
                <w:color w:val="222222"/>
              </w:rPr>
            </w:pPr>
            <w:r w:rsidRPr="00F44CA3">
              <w:rPr>
                <w:rFonts w:ascii="Garamond" w:hAnsi="Garamond"/>
              </w:rPr>
              <w:t xml:space="preserve">Teachers’ preparation for teaching and learning explicitly references teaching, learning and assessment approaches that promote collaborative learning, peer and self-assessment and a sense of achievement. </w:t>
            </w:r>
          </w:p>
          <w:p w:rsidR="003F5F46" w:rsidRPr="00F44CA3" w:rsidRDefault="003F5F46" w:rsidP="003F5F46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ascii="Garamond" w:hAnsi="Garamond" w:cs="Arial"/>
                <w:color w:val="222222"/>
              </w:rPr>
            </w:pPr>
            <w:r w:rsidRPr="00F44CA3">
              <w:rPr>
                <w:rFonts w:ascii="Garamond" w:hAnsi="Garamond"/>
              </w:rPr>
              <w:t xml:space="preserve">Teachers design and prepare teaching/learning approaches and assessment of learning outcomes which are differentiated for children and young people, providing adequate access, challenge and opportunities for success. </w:t>
            </w:r>
          </w:p>
          <w:p w:rsidR="003F5F46" w:rsidRPr="00F44CA3" w:rsidRDefault="003F5F46" w:rsidP="003F5F46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ascii="Garamond" w:hAnsi="Garamond" w:cs="Arial"/>
                <w:color w:val="222222"/>
              </w:rPr>
            </w:pPr>
            <w:r w:rsidRPr="00F44CA3">
              <w:rPr>
                <w:rFonts w:ascii="Garamond" w:hAnsi="Garamond"/>
              </w:rPr>
              <w:t xml:space="preserve">Teachers use various teaching and assessment methods that promote a sense of achievement and differentiate their expectations to promote full participation and achievement for all children and young people. </w:t>
            </w:r>
          </w:p>
          <w:p w:rsidR="003F5F46" w:rsidRPr="00F44CA3" w:rsidRDefault="003F5F46" w:rsidP="003F5F46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ascii="Garamond" w:hAnsi="Garamond" w:cs="Arial"/>
                <w:color w:val="222222"/>
              </w:rPr>
            </w:pPr>
            <w:r w:rsidRPr="00F44CA3">
              <w:rPr>
                <w:rFonts w:ascii="Garamond" w:hAnsi="Garamond"/>
              </w:rPr>
              <w:t xml:space="preserve">Teachers are encouraged and facilitated to attend relevant CPD to meet the needs of the school population and are encouraged to incorporate and model </w:t>
            </w:r>
            <w:proofErr w:type="spellStart"/>
            <w:r w:rsidRPr="00F44CA3">
              <w:rPr>
                <w:rFonts w:ascii="Garamond" w:hAnsi="Garamond"/>
              </w:rPr>
              <w:t>learnings</w:t>
            </w:r>
            <w:proofErr w:type="spellEnd"/>
            <w:r w:rsidRPr="00F44CA3">
              <w:rPr>
                <w:rFonts w:ascii="Garamond" w:hAnsi="Garamond"/>
              </w:rPr>
              <w:t xml:space="preserve"> in their practice and engage in collaborative working.</w:t>
            </w:r>
          </w:p>
          <w:p w:rsidR="003F5F46" w:rsidRDefault="003F5F46" w:rsidP="00964AEA">
            <w:pPr>
              <w:rPr>
                <w:rFonts w:ascii="Arial" w:hAnsi="Arial" w:cs="Arial"/>
                <w:color w:val="222222"/>
              </w:rPr>
            </w:pPr>
          </w:p>
        </w:tc>
      </w:tr>
    </w:tbl>
    <w:p w:rsidR="003F5F46" w:rsidRPr="003F5F46" w:rsidRDefault="003F5F46" w:rsidP="003F5F46">
      <w:pPr>
        <w:shd w:val="clear" w:color="auto" w:fill="FFFFFF"/>
        <w:rPr>
          <w:rFonts w:ascii="Garamond" w:hAnsi="Garamond" w:cs="Arial"/>
          <w:color w:val="222222"/>
        </w:rPr>
      </w:pPr>
    </w:p>
    <w:p w:rsidR="003F5F46" w:rsidRDefault="003F5F46" w:rsidP="003F5F46">
      <w:pPr>
        <w:pStyle w:val="ListParagraph"/>
        <w:shd w:val="clear" w:color="auto" w:fill="FFFFFF"/>
        <w:rPr>
          <w:rFonts w:ascii="Garamond" w:hAnsi="Garamond" w:cs="Arial"/>
          <w:color w:val="222222"/>
        </w:rPr>
      </w:pPr>
      <w:r w:rsidRPr="003F5F46">
        <w:rPr>
          <w:rFonts w:ascii="Garamond" w:hAnsi="Garamond" w:cs="Arial"/>
          <w:color w:val="222222"/>
        </w:rPr>
        <w:t xml:space="preserve">Music and Wellbeing were the areas considered the highest priorities. </w:t>
      </w:r>
    </w:p>
    <w:p w:rsidR="003F5F46" w:rsidRPr="003F5F46" w:rsidRDefault="003F5F46" w:rsidP="003F5F46">
      <w:pPr>
        <w:pStyle w:val="ListParagraph"/>
        <w:numPr>
          <w:ilvl w:val="0"/>
          <w:numId w:val="1"/>
        </w:numPr>
        <w:shd w:val="clear" w:color="auto" w:fill="FFFFFF"/>
        <w:rPr>
          <w:rFonts w:ascii="Garamond" w:hAnsi="Garamond" w:cs="Arial"/>
          <w:color w:val="222222"/>
        </w:rPr>
      </w:pPr>
      <w:r w:rsidRPr="003F5F46">
        <w:rPr>
          <w:rFonts w:ascii="Garamond" w:hAnsi="Garamond" w:cs="Arial"/>
          <w:b/>
          <w:bCs/>
          <w:color w:val="222222"/>
        </w:rPr>
        <w:t>Why music?</w:t>
      </w:r>
      <w:r w:rsidRPr="003F5F46">
        <w:rPr>
          <w:rFonts w:ascii="Garamond" w:hAnsi="Garamond" w:cs="Arial"/>
          <w:color w:val="222222"/>
        </w:rPr>
        <w:t> - form of communication, can help to visualise and think abstractly, links with the wider curriculum</w:t>
      </w:r>
    </w:p>
    <w:p w:rsidR="003F5F46" w:rsidRPr="003F5F46" w:rsidRDefault="003F5F46" w:rsidP="003F5F46">
      <w:pPr>
        <w:pStyle w:val="ListParagraph"/>
        <w:numPr>
          <w:ilvl w:val="0"/>
          <w:numId w:val="1"/>
        </w:numPr>
        <w:shd w:val="clear" w:color="auto" w:fill="FFFFFF"/>
        <w:rPr>
          <w:rFonts w:ascii="Garamond" w:hAnsi="Garamond" w:cs="Arial"/>
          <w:color w:val="222222"/>
        </w:rPr>
      </w:pPr>
      <w:r w:rsidRPr="003F5F46">
        <w:rPr>
          <w:rFonts w:ascii="Garamond" w:hAnsi="Garamond" w:cs="Arial"/>
          <w:b/>
          <w:bCs/>
          <w:color w:val="222222"/>
        </w:rPr>
        <w:t>Components of music curriculum?</w:t>
      </w:r>
      <w:r w:rsidRPr="003F5F46">
        <w:rPr>
          <w:rFonts w:ascii="Garamond" w:hAnsi="Garamond" w:cs="Arial"/>
          <w:color w:val="222222"/>
        </w:rPr>
        <w:t> - listening &amp; responding, composing and performing</w:t>
      </w:r>
    </w:p>
    <w:p w:rsidR="003F5F46" w:rsidRPr="003F5F46" w:rsidRDefault="003F5F46" w:rsidP="003F5F46">
      <w:pPr>
        <w:pStyle w:val="ListParagraph"/>
        <w:numPr>
          <w:ilvl w:val="0"/>
          <w:numId w:val="1"/>
        </w:numPr>
        <w:shd w:val="clear" w:color="auto" w:fill="FFFFFF"/>
        <w:rPr>
          <w:rFonts w:ascii="Garamond" w:hAnsi="Garamond" w:cs="Arial"/>
          <w:color w:val="222222"/>
        </w:rPr>
      </w:pPr>
      <w:r w:rsidRPr="003F5F46">
        <w:rPr>
          <w:rFonts w:ascii="Garamond" w:hAnsi="Garamond" w:cs="Arial"/>
          <w:b/>
          <w:bCs/>
          <w:color w:val="222222"/>
        </w:rPr>
        <w:t>Areas that need focus of attention</w:t>
      </w:r>
      <w:r w:rsidRPr="003F5F46">
        <w:rPr>
          <w:rFonts w:ascii="Garamond" w:hAnsi="Garamond" w:cs="Arial"/>
          <w:color w:val="222222"/>
        </w:rPr>
        <w:t> - composing, tonic solfa, physical resources, CPD and a music programme</w:t>
      </w:r>
      <w:r>
        <w:rPr>
          <w:rFonts w:ascii="Garamond" w:hAnsi="Garamond" w:cs="Arial"/>
          <w:color w:val="222222"/>
        </w:rPr>
        <w:t>.</w:t>
      </w:r>
    </w:p>
    <w:p w:rsidR="003F5F46" w:rsidRPr="003F5F46" w:rsidRDefault="003F5F46" w:rsidP="003F5F46">
      <w:pPr>
        <w:pStyle w:val="ListParagraph"/>
        <w:shd w:val="clear" w:color="auto" w:fill="FFFFFF"/>
        <w:rPr>
          <w:rFonts w:ascii="Garamond" w:hAnsi="Garamond" w:cs="Arial"/>
          <w:color w:val="222222"/>
        </w:rPr>
      </w:pPr>
    </w:p>
    <w:p w:rsidR="003F5F46" w:rsidRPr="003F5F46" w:rsidRDefault="003F5F46" w:rsidP="003F5F46">
      <w:pPr>
        <w:pStyle w:val="ListParagraph"/>
        <w:numPr>
          <w:ilvl w:val="0"/>
          <w:numId w:val="2"/>
        </w:numPr>
        <w:shd w:val="clear" w:color="auto" w:fill="FFFFFF"/>
        <w:rPr>
          <w:rFonts w:ascii="Garamond" w:hAnsi="Garamond" w:cs="Arial"/>
          <w:color w:val="222222"/>
        </w:rPr>
      </w:pPr>
      <w:r w:rsidRPr="003F5F46">
        <w:rPr>
          <w:rFonts w:ascii="Garamond" w:hAnsi="Garamond" w:cs="Arial"/>
          <w:color w:val="222222"/>
        </w:rPr>
        <w:t xml:space="preserve">As feedback from parent and pupil surveys did not outline a definitive need in terms of Wellbeing, a focus on Wellbeing Framework Key Area 2 (Curriculum (Teaching and Learning)) incorporating the Music curriculum will be our focus for School Self-Evaluation for the next three years. </w:t>
      </w:r>
      <w:r>
        <w:rPr>
          <w:rFonts w:ascii="Garamond" w:hAnsi="Garamond" w:cs="Arial"/>
          <w:color w:val="222222"/>
        </w:rPr>
        <w:t>In addition the Music school plan will be reviewed.</w:t>
      </w:r>
    </w:p>
    <w:p w:rsidR="003F5F46" w:rsidRPr="003F5F46" w:rsidRDefault="003F5F46" w:rsidP="003F5F46">
      <w:pPr>
        <w:pStyle w:val="ListParagraph"/>
        <w:numPr>
          <w:ilvl w:val="0"/>
          <w:numId w:val="2"/>
        </w:numPr>
        <w:shd w:val="clear" w:color="auto" w:fill="FFFFFF"/>
        <w:rPr>
          <w:rFonts w:ascii="Garamond" w:hAnsi="Garamond" w:cs="Arial"/>
          <w:color w:val="222222"/>
        </w:rPr>
      </w:pPr>
      <w:r w:rsidRPr="003F5F46">
        <w:rPr>
          <w:rFonts w:ascii="Garamond" w:hAnsi="Garamond" w:cs="Arial"/>
          <w:color w:val="222222"/>
        </w:rPr>
        <w:t>I will lead the SSE process.</w:t>
      </w:r>
    </w:p>
    <w:p w:rsidR="003F5F46" w:rsidRPr="003F5F46" w:rsidRDefault="003F5F46" w:rsidP="003F5F46">
      <w:pPr>
        <w:pStyle w:val="ListParagraph"/>
        <w:numPr>
          <w:ilvl w:val="0"/>
          <w:numId w:val="2"/>
        </w:numPr>
        <w:shd w:val="clear" w:color="auto" w:fill="FFFFFF"/>
        <w:rPr>
          <w:rFonts w:ascii="Garamond" w:hAnsi="Garamond" w:cs="Arial"/>
          <w:color w:val="222222"/>
        </w:rPr>
      </w:pPr>
      <w:r w:rsidRPr="003F5F46">
        <w:rPr>
          <w:rFonts w:ascii="Garamond" w:hAnsi="Garamond" w:cs="Arial"/>
          <w:color w:val="222222"/>
        </w:rPr>
        <w:t xml:space="preserve">If you are interested in assisting Ailbhe with updating the school plan, please let her know. </w:t>
      </w:r>
    </w:p>
    <w:p w:rsidR="003F5F46" w:rsidRPr="003F5F46" w:rsidRDefault="003F5F46" w:rsidP="003F5F46">
      <w:pPr>
        <w:shd w:val="clear" w:color="auto" w:fill="FFFFFF"/>
        <w:rPr>
          <w:rFonts w:ascii="Garamond" w:hAnsi="Garamond" w:cs="Arial"/>
          <w:color w:val="222222"/>
        </w:rPr>
      </w:pPr>
    </w:p>
    <w:p w:rsidR="003F5F46" w:rsidRPr="003F5F46" w:rsidRDefault="003F5F46">
      <w:pPr>
        <w:rPr>
          <w:lang w:val="en-GB"/>
        </w:rPr>
      </w:pPr>
    </w:p>
    <w:sectPr w:rsidR="003F5F46" w:rsidRPr="003F5F46" w:rsidSect="006D19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B36C3"/>
    <w:multiLevelType w:val="hybridMultilevel"/>
    <w:tmpl w:val="E0A6D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010445"/>
    <w:multiLevelType w:val="hybridMultilevel"/>
    <w:tmpl w:val="6DA4A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9056E3"/>
    <w:multiLevelType w:val="hybridMultilevel"/>
    <w:tmpl w:val="1D1AE698"/>
    <w:lvl w:ilvl="0" w:tplc="DAF0EA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5D7B49"/>
    <w:multiLevelType w:val="hybridMultilevel"/>
    <w:tmpl w:val="E3CCB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895DEF"/>
    <w:multiLevelType w:val="hybridMultilevel"/>
    <w:tmpl w:val="C2306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F67759"/>
    <w:multiLevelType w:val="hybridMultilevel"/>
    <w:tmpl w:val="BDB43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3F5F46"/>
    <w:rsid w:val="0039610E"/>
    <w:rsid w:val="003F5F46"/>
    <w:rsid w:val="006D191F"/>
    <w:rsid w:val="00B71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9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F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unhideWhenUsed/>
    <w:rsid w:val="003F5F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519</Words>
  <Characters>2960</Characters>
  <Application>Microsoft Office Word</Application>
  <DocSecurity>0</DocSecurity>
  <Lines>24</Lines>
  <Paragraphs>6</Paragraphs>
  <ScaleCrop>false</ScaleCrop>
  <Company>Slane NS</Company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Principal</cp:lastModifiedBy>
  <cp:revision>3</cp:revision>
  <dcterms:created xsi:type="dcterms:W3CDTF">2023-11-14T14:34:00Z</dcterms:created>
  <dcterms:modified xsi:type="dcterms:W3CDTF">2023-11-14T14:46:00Z</dcterms:modified>
</cp:coreProperties>
</file>