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60E6F" w:rsidRPr="00960E6F" w:rsidRDefault="00960E6F" w:rsidP="00960E6F">
      <w:pPr>
        <w:jc w:val="center"/>
        <w:rPr>
          <w:rFonts w:ascii="Garamond" w:hAnsi="Garamond"/>
          <w:b/>
          <w:sz w:val="40"/>
        </w:rPr>
      </w:pPr>
      <w:r w:rsidRPr="00960E6F">
        <w:rPr>
          <w:rFonts w:ascii="Garamond" w:hAnsi="Garamond"/>
          <w:b/>
          <w:sz w:val="40"/>
        </w:rPr>
        <w:t>Sustainability Policy</w:t>
      </w:r>
      <w:r>
        <w:rPr>
          <w:rFonts w:ascii="Garamond" w:hAnsi="Garamond"/>
          <w:b/>
          <w:sz w:val="40"/>
        </w:rPr>
        <w:t xml:space="preserve"> Statement</w:t>
      </w:r>
    </w:p>
    <w:p w:rsidR="00960E6F" w:rsidRPr="00960E6F" w:rsidRDefault="00960E6F" w:rsidP="00960E6F">
      <w:pPr>
        <w:rPr>
          <w:rFonts w:ascii="Garamond" w:hAnsi="Garamond"/>
          <w:b/>
        </w:rPr>
      </w:pPr>
    </w:p>
    <w:p w:rsidR="00960E6F" w:rsidRPr="00960E6F" w:rsidRDefault="00960E6F" w:rsidP="00960E6F">
      <w:pPr>
        <w:rPr>
          <w:rFonts w:ascii="Garamond" w:hAnsi="Garamond"/>
          <w:b/>
        </w:rPr>
      </w:pPr>
      <w:r w:rsidRPr="00960E6F">
        <w:rPr>
          <w:rFonts w:ascii="Garamond" w:hAnsi="Garamond"/>
          <w:b/>
        </w:rPr>
        <w:t>Introduction and Rationale</w:t>
      </w:r>
    </w:p>
    <w:p w:rsidR="00960E6F" w:rsidRPr="00960E6F" w:rsidRDefault="00960E6F" w:rsidP="00960E6F">
      <w:pPr>
        <w:ind w:firstLine="720"/>
        <w:rPr>
          <w:rFonts w:ascii="Garamond" w:hAnsi="Garamond"/>
        </w:rPr>
      </w:pPr>
      <w:r w:rsidRPr="00960E6F">
        <w:rPr>
          <w:rFonts w:ascii="Garamond" w:hAnsi="Garamond"/>
        </w:rPr>
        <w:t xml:space="preserve">Sustainable development is development that meets the needs of the present without compromising the ability of future generations to meet their own needs (United Nations [UN], 1987). Sustainability is an urgent theme for us all to consider. The UN has recently stated that the coming years will be vital to save the planet Earth.   </w:t>
      </w:r>
    </w:p>
    <w:p w:rsidR="00960E6F" w:rsidRDefault="00960E6F" w:rsidP="00960E6F">
      <w:pPr>
        <w:ind w:firstLine="720"/>
        <w:rPr>
          <w:rFonts w:ascii="Garamond" w:hAnsi="Garamond"/>
        </w:rPr>
      </w:pPr>
      <w:r w:rsidRPr="00960E6F">
        <w:rPr>
          <w:rFonts w:ascii="Garamond" w:hAnsi="Garamond"/>
        </w:rPr>
        <w:t xml:space="preserve">The 2030 Agenda for Sustainable Development (UN, 2015), is a plan of action for people, planet, prosperity and peace. This framework incorporates 17 Sustainable Development Goals to be achieved by 2030. The goals are underpinned by three pillars; Social, Economic and Environmental. </w:t>
      </w:r>
    </w:p>
    <w:p w:rsidR="00960E6F" w:rsidRDefault="00960E6F" w:rsidP="00960E6F">
      <w:pPr>
        <w:ind w:firstLine="720"/>
        <w:rPr>
          <w:rFonts w:ascii="Garamond" w:hAnsi="Garamond"/>
        </w:rPr>
      </w:pPr>
    </w:p>
    <w:p w:rsidR="00960E6F" w:rsidRPr="00960E6F" w:rsidRDefault="00960E6F" w:rsidP="00960E6F">
      <w:pPr>
        <w:ind w:firstLine="720"/>
        <w:rPr>
          <w:rFonts w:ascii="Garamond" w:hAnsi="Garamond"/>
        </w:rPr>
      </w:pPr>
      <w:r w:rsidRPr="00960E6F">
        <w:rPr>
          <w:rFonts w:ascii="Garamond" w:hAnsi="Garamond"/>
        </w:rPr>
        <w:t>St. Patrick’s N.S.</w:t>
      </w:r>
      <w:r>
        <w:rPr>
          <w:rFonts w:ascii="Garamond" w:hAnsi="Garamond"/>
          <w:color w:val="FF0000"/>
        </w:rPr>
        <w:t xml:space="preserve"> </w:t>
      </w:r>
      <w:r w:rsidRPr="00960E6F">
        <w:rPr>
          <w:rFonts w:ascii="Garamond" w:hAnsi="Garamond"/>
        </w:rPr>
        <w:t>has a responsibility to enable future generations to manage resources wisely. Through our actions, we should develop positive habits and behaviour patterns in pupils and the wider school community to create a more sustainable planet for us all to live on.</w:t>
      </w:r>
    </w:p>
    <w:p w:rsidR="00960E6F" w:rsidRPr="00960E6F" w:rsidRDefault="00960E6F" w:rsidP="00960E6F">
      <w:pPr>
        <w:rPr>
          <w:rFonts w:ascii="Garamond" w:hAnsi="Garamond"/>
        </w:rPr>
      </w:pPr>
    </w:p>
    <w:p w:rsidR="00960E6F" w:rsidRPr="00960E6F" w:rsidRDefault="00960E6F" w:rsidP="00960E6F">
      <w:pPr>
        <w:jc w:val="center"/>
        <w:rPr>
          <w:rFonts w:ascii="Garamond" w:hAnsi="Garamond"/>
        </w:rPr>
      </w:pPr>
      <w:r w:rsidRPr="00960E6F">
        <w:rPr>
          <w:rFonts w:ascii="Garamond" w:hAnsi="Garamond"/>
          <w:noProof/>
          <w:lang w:val="en-US" w:eastAsia="en-US"/>
        </w:rPr>
        <w:drawing>
          <wp:inline distT="0" distB="0" distL="0" distR="0">
            <wp:extent cx="5736676" cy="3287465"/>
            <wp:effectExtent l="57150" t="38100" r="54524" b="46285"/>
            <wp:docPr id="8" name="Content Placeholder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5" name="Content Placeholder 4"/>
                    <pic:cNvPicPr>
                      <a:picLocks noGrp="1" noChangeAspect="1"/>
                    </pic:cNvPicPr>
                  </pic:nvPicPr>
                  <pic:blipFill>
                    <a:blip r:embed="rId8" cstate="print"/>
                    <a:stretch>
                      <a:fillRect/>
                    </a:stretch>
                  </pic:blipFill>
                  <pic:spPr>
                    <a:xfrm>
                      <a:off x="0" y="0"/>
                      <a:ext cx="5736676" cy="3287465"/>
                    </a:xfrm>
                    <a:prstGeom prst="rect">
                      <a:avLst/>
                    </a:prstGeom>
                    <a:ln w="19050">
                      <a:solidFill>
                        <a:schemeClr val="tx1"/>
                      </a:solidFill>
                    </a:ln>
                    <a:effectLst>
                      <a:outerShdw blurRad="25400" dir="17880000">
                        <a:srgbClr val="000000">
                          <a:alpha val="46000"/>
                        </a:srgbClr>
                      </a:outerShdw>
                    </a:effectLst>
                  </pic:spPr>
                </pic:pic>
              </a:graphicData>
            </a:graphic>
          </wp:inline>
        </w:drawing>
      </w:r>
    </w:p>
    <w:p w:rsidR="00960E6F" w:rsidRDefault="00960E6F" w:rsidP="00960E6F">
      <w:pPr>
        <w:rPr>
          <w:rFonts w:ascii="Garamond" w:hAnsi="Garamond"/>
          <w:b/>
        </w:rPr>
      </w:pPr>
    </w:p>
    <w:p w:rsidR="00960E6F" w:rsidRPr="00960E6F" w:rsidRDefault="00960E6F" w:rsidP="00960E6F">
      <w:pPr>
        <w:rPr>
          <w:rFonts w:ascii="Garamond" w:hAnsi="Garamond"/>
          <w:b/>
        </w:rPr>
      </w:pPr>
      <w:r w:rsidRPr="00960E6F">
        <w:rPr>
          <w:rFonts w:ascii="Garamond" w:hAnsi="Garamond"/>
          <w:b/>
        </w:rPr>
        <w:t>Vision</w:t>
      </w:r>
    </w:p>
    <w:p w:rsidR="00960E6F" w:rsidRPr="00960E6F" w:rsidRDefault="00960E6F" w:rsidP="00960E6F">
      <w:pPr>
        <w:ind w:firstLine="720"/>
        <w:rPr>
          <w:rFonts w:ascii="Garamond" w:hAnsi="Garamond"/>
        </w:rPr>
      </w:pPr>
      <w:r w:rsidRPr="00960E6F">
        <w:rPr>
          <w:rFonts w:ascii="Garamond" w:hAnsi="Garamond"/>
        </w:rPr>
        <w:t>Education for Sustainable Development (ESD) empowers learners with the knowledge, skills, values and attitudes to take informed decisions and make responsible actions for environment integrity, economic viability and a just society empowering people of all genders, for present and future generations, while respecting cultural diversity (United Nations Education, Scientific and Culture Organisation [UNESCO], 2021). We seek to facilitate the pupils of</w:t>
      </w:r>
      <w:r>
        <w:rPr>
          <w:rFonts w:ascii="Garamond" w:hAnsi="Garamond"/>
        </w:rPr>
        <w:t xml:space="preserve"> </w:t>
      </w:r>
      <w:r w:rsidRPr="00960E6F">
        <w:rPr>
          <w:rFonts w:ascii="Garamond" w:hAnsi="Garamond"/>
        </w:rPr>
        <w:t>St. Patrick’s N.S.</w:t>
      </w:r>
      <w:r w:rsidRPr="00960E6F">
        <w:rPr>
          <w:rFonts w:ascii="Garamond" w:hAnsi="Garamond"/>
          <w:color w:val="FF0000"/>
        </w:rPr>
        <w:t xml:space="preserve"> </w:t>
      </w:r>
      <w:r w:rsidRPr="00960E6F">
        <w:rPr>
          <w:rFonts w:ascii="Garamond" w:hAnsi="Garamond"/>
        </w:rPr>
        <w:t>to foster an appreciation and understanding of sustainability in general and ESD in particular, with a view to implementing it in their day to day lives.</w:t>
      </w:r>
    </w:p>
    <w:p w:rsidR="00960E6F" w:rsidRDefault="00960E6F" w:rsidP="00960E6F">
      <w:pPr>
        <w:rPr>
          <w:rFonts w:ascii="Garamond" w:hAnsi="Garamond"/>
          <w:b/>
        </w:rPr>
      </w:pPr>
    </w:p>
    <w:p w:rsidR="00960E6F" w:rsidRDefault="00960E6F" w:rsidP="00960E6F">
      <w:pPr>
        <w:rPr>
          <w:rFonts w:ascii="Garamond" w:hAnsi="Garamond"/>
          <w:b/>
        </w:rPr>
      </w:pPr>
    </w:p>
    <w:p w:rsidR="00960E6F" w:rsidRDefault="00960E6F" w:rsidP="00960E6F">
      <w:pPr>
        <w:rPr>
          <w:rFonts w:ascii="Garamond" w:hAnsi="Garamond"/>
          <w:b/>
        </w:rPr>
      </w:pPr>
    </w:p>
    <w:p w:rsidR="00960E6F" w:rsidRDefault="00960E6F" w:rsidP="00960E6F">
      <w:pPr>
        <w:rPr>
          <w:rFonts w:ascii="Garamond" w:hAnsi="Garamond"/>
          <w:b/>
        </w:rPr>
      </w:pPr>
    </w:p>
    <w:p w:rsidR="00960E6F" w:rsidRPr="00960E6F" w:rsidRDefault="00960E6F" w:rsidP="00960E6F">
      <w:pPr>
        <w:rPr>
          <w:rFonts w:ascii="Garamond" w:hAnsi="Garamond"/>
          <w:b/>
        </w:rPr>
      </w:pPr>
      <w:r w:rsidRPr="00960E6F">
        <w:rPr>
          <w:rFonts w:ascii="Garamond" w:hAnsi="Garamond"/>
          <w:b/>
        </w:rPr>
        <w:t>Aims</w:t>
      </w:r>
    </w:p>
    <w:p w:rsidR="00960E6F" w:rsidRPr="00960E6F" w:rsidRDefault="00960E6F" w:rsidP="00960E6F">
      <w:pPr>
        <w:pStyle w:val="ListParagraph"/>
        <w:numPr>
          <w:ilvl w:val="0"/>
          <w:numId w:val="9"/>
        </w:numPr>
        <w:spacing w:after="160" w:line="259" w:lineRule="auto"/>
        <w:rPr>
          <w:rFonts w:ascii="Garamond" w:hAnsi="Garamond"/>
          <w:sz w:val="24"/>
          <w:lang w:val="en-GB"/>
        </w:rPr>
      </w:pPr>
      <w:r w:rsidRPr="00960E6F">
        <w:rPr>
          <w:rFonts w:ascii="Garamond" w:hAnsi="Garamond"/>
          <w:sz w:val="24"/>
          <w:lang w:val="en-GB"/>
        </w:rPr>
        <w:t>To enable each pupil to develop as a social being through living and cooperating with others and so contribute to the good of society</w:t>
      </w:r>
    </w:p>
    <w:p w:rsidR="00960E6F" w:rsidRPr="00960E6F" w:rsidRDefault="00960E6F" w:rsidP="00960E6F">
      <w:pPr>
        <w:pStyle w:val="ListParagraph"/>
        <w:numPr>
          <w:ilvl w:val="0"/>
          <w:numId w:val="9"/>
        </w:numPr>
        <w:spacing w:after="160" w:line="259" w:lineRule="auto"/>
        <w:rPr>
          <w:rFonts w:ascii="Garamond" w:hAnsi="Garamond"/>
          <w:sz w:val="24"/>
          <w:lang w:val="en-GB"/>
        </w:rPr>
      </w:pPr>
      <w:r w:rsidRPr="00960E6F">
        <w:rPr>
          <w:rFonts w:ascii="Garamond" w:hAnsi="Garamond"/>
          <w:sz w:val="24"/>
          <w:lang w:val="en-GB"/>
        </w:rPr>
        <w:t xml:space="preserve">To enable pupils in our school to become active citizens and agents for sustainability </w:t>
      </w:r>
    </w:p>
    <w:p w:rsidR="00960E6F" w:rsidRPr="00960E6F" w:rsidRDefault="00960E6F" w:rsidP="00960E6F">
      <w:pPr>
        <w:pStyle w:val="ListParagraph"/>
        <w:numPr>
          <w:ilvl w:val="0"/>
          <w:numId w:val="9"/>
        </w:numPr>
        <w:spacing w:after="160" w:line="259" w:lineRule="auto"/>
        <w:rPr>
          <w:rFonts w:ascii="Garamond" w:hAnsi="Garamond"/>
          <w:sz w:val="24"/>
          <w:szCs w:val="24"/>
          <w:lang w:val="en-GB"/>
        </w:rPr>
      </w:pPr>
      <w:r w:rsidRPr="00960E6F">
        <w:rPr>
          <w:rFonts w:ascii="Garamond" w:hAnsi="Garamond"/>
          <w:sz w:val="24"/>
          <w:szCs w:val="24"/>
          <w:lang w:val="en-GB"/>
        </w:rPr>
        <w:t>To implement a primary school curriculum, which promotes economic, social and environmental sustainability</w:t>
      </w:r>
    </w:p>
    <w:p w:rsidR="00960E6F" w:rsidRPr="00960E6F" w:rsidRDefault="00960E6F" w:rsidP="00960E6F">
      <w:pPr>
        <w:pStyle w:val="ListParagraph"/>
        <w:numPr>
          <w:ilvl w:val="0"/>
          <w:numId w:val="9"/>
        </w:numPr>
        <w:spacing w:after="160" w:line="259" w:lineRule="auto"/>
        <w:rPr>
          <w:rFonts w:ascii="Garamond" w:hAnsi="Garamond"/>
          <w:sz w:val="24"/>
          <w:szCs w:val="24"/>
          <w:lang w:val="en-GB"/>
        </w:rPr>
      </w:pPr>
      <w:r w:rsidRPr="00960E6F">
        <w:rPr>
          <w:rFonts w:ascii="Garamond" w:hAnsi="Garamond"/>
          <w:sz w:val="24"/>
          <w:szCs w:val="24"/>
          <w:lang w:val="en-GB"/>
        </w:rPr>
        <w:t xml:space="preserve">To identify relevant curricular areas to support learning about ESD, including the use of integration across subject areas and linkage within subjects </w:t>
      </w:r>
    </w:p>
    <w:p w:rsidR="00960E6F" w:rsidRPr="00960E6F" w:rsidRDefault="00960E6F" w:rsidP="00960E6F">
      <w:pPr>
        <w:pStyle w:val="ListParagraph"/>
        <w:numPr>
          <w:ilvl w:val="0"/>
          <w:numId w:val="9"/>
        </w:numPr>
        <w:spacing w:after="160" w:line="259" w:lineRule="auto"/>
        <w:rPr>
          <w:rFonts w:ascii="Garamond" w:hAnsi="Garamond"/>
          <w:sz w:val="24"/>
          <w:szCs w:val="24"/>
          <w:lang w:val="en-GB"/>
        </w:rPr>
      </w:pPr>
      <w:r w:rsidRPr="00960E6F">
        <w:rPr>
          <w:rFonts w:ascii="Garamond" w:hAnsi="Garamond"/>
          <w:sz w:val="24"/>
          <w:szCs w:val="24"/>
          <w:lang w:val="en-GB"/>
        </w:rPr>
        <w:t>To promote a range of pedagogical approaches that support sustainability through active learning, collaboration, communication, problem solving, critical thinking and creativity</w:t>
      </w:r>
    </w:p>
    <w:p w:rsidR="00960E6F" w:rsidRPr="00960E6F" w:rsidRDefault="00960E6F" w:rsidP="00960E6F">
      <w:pPr>
        <w:pStyle w:val="ListParagraph"/>
        <w:numPr>
          <w:ilvl w:val="0"/>
          <w:numId w:val="9"/>
        </w:numPr>
        <w:spacing w:after="160" w:line="259" w:lineRule="auto"/>
        <w:rPr>
          <w:rFonts w:ascii="Garamond" w:hAnsi="Garamond"/>
          <w:sz w:val="24"/>
          <w:szCs w:val="24"/>
          <w:lang w:val="en-GB"/>
        </w:rPr>
      </w:pPr>
      <w:r w:rsidRPr="00960E6F">
        <w:rPr>
          <w:rFonts w:ascii="Garamond" w:hAnsi="Garamond"/>
          <w:sz w:val="24"/>
          <w:szCs w:val="24"/>
          <w:lang w:val="en-GB"/>
        </w:rPr>
        <w:t>To focus on the child’s learning in the local outdoor environment, while also connecting to Ireland and the wider world</w:t>
      </w:r>
    </w:p>
    <w:p w:rsidR="00960E6F" w:rsidRPr="00960E6F" w:rsidRDefault="00960E6F" w:rsidP="00960E6F">
      <w:pPr>
        <w:pStyle w:val="ListParagraph"/>
        <w:numPr>
          <w:ilvl w:val="0"/>
          <w:numId w:val="9"/>
        </w:numPr>
        <w:spacing w:after="160" w:line="259" w:lineRule="auto"/>
        <w:rPr>
          <w:rFonts w:ascii="Garamond" w:hAnsi="Garamond"/>
          <w:sz w:val="24"/>
          <w:szCs w:val="24"/>
          <w:lang w:val="en-GB"/>
        </w:rPr>
      </w:pPr>
      <w:r w:rsidRPr="00960E6F">
        <w:rPr>
          <w:rFonts w:ascii="Garamond" w:hAnsi="Garamond"/>
          <w:sz w:val="24"/>
          <w:szCs w:val="24"/>
          <w:lang w:val="en-GB"/>
        </w:rPr>
        <w:t>To include and engage staff, pupils, parents, board members and the wider local community to implement practices that embed sustainability as a way of life</w:t>
      </w:r>
    </w:p>
    <w:p w:rsidR="00960E6F" w:rsidRPr="00960E6F" w:rsidRDefault="00960E6F" w:rsidP="00960E6F">
      <w:pPr>
        <w:pStyle w:val="ListParagraph"/>
        <w:numPr>
          <w:ilvl w:val="0"/>
          <w:numId w:val="9"/>
        </w:numPr>
        <w:spacing w:after="160" w:line="259" w:lineRule="auto"/>
        <w:rPr>
          <w:rFonts w:ascii="Garamond" w:hAnsi="Garamond"/>
          <w:sz w:val="24"/>
          <w:szCs w:val="24"/>
          <w:lang w:val="en-GB"/>
        </w:rPr>
      </w:pPr>
      <w:r w:rsidRPr="00960E6F">
        <w:rPr>
          <w:rFonts w:ascii="Garamond" w:hAnsi="Garamond"/>
          <w:sz w:val="24"/>
          <w:szCs w:val="24"/>
          <w:lang w:val="en-GB"/>
        </w:rPr>
        <w:t>To highlight the importance of social justice and equity, climate justice, anti-racism and interculturalism.</w:t>
      </w:r>
    </w:p>
    <w:p w:rsidR="00960E6F" w:rsidRPr="00960E6F" w:rsidRDefault="00960E6F" w:rsidP="00960E6F">
      <w:pPr>
        <w:rPr>
          <w:rFonts w:ascii="Garamond" w:hAnsi="Garamond"/>
          <w:b/>
        </w:rPr>
      </w:pPr>
      <w:r w:rsidRPr="00960E6F">
        <w:rPr>
          <w:rFonts w:ascii="Garamond" w:hAnsi="Garamond"/>
          <w:b/>
        </w:rPr>
        <w:t>Underpinning Principles</w:t>
      </w:r>
    </w:p>
    <w:p w:rsidR="00960E6F" w:rsidRPr="00960E6F" w:rsidRDefault="00960E6F" w:rsidP="00960E6F">
      <w:pPr>
        <w:pStyle w:val="ListParagraph"/>
        <w:numPr>
          <w:ilvl w:val="0"/>
          <w:numId w:val="10"/>
        </w:numPr>
        <w:spacing w:after="160" w:line="259" w:lineRule="auto"/>
        <w:rPr>
          <w:rFonts w:ascii="Garamond" w:hAnsi="Garamond"/>
          <w:sz w:val="24"/>
          <w:szCs w:val="24"/>
          <w:lang w:val="en-GB"/>
        </w:rPr>
      </w:pPr>
      <w:r w:rsidRPr="00960E6F">
        <w:rPr>
          <w:rFonts w:ascii="Garamond" w:hAnsi="Garamond"/>
          <w:sz w:val="24"/>
          <w:szCs w:val="24"/>
          <w:lang w:val="en-GB"/>
        </w:rPr>
        <w:t>ESD to 2030 (Department of Education [DE], 2023) provides a framework to steer and support the contribution of education to promote a sustainable future</w:t>
      </w:r>
    </w:p>
    <w:p w:rsidR="00960E6F" w:rsidRPr="00960E6F" w:rsidRDefault="00960E6F" w:rsidP="00960E6F">
      <w:pPr>
        <w:pStyle w:val="ListParagraph"/>
        <w:numPr>
          <w:ilvl w:val="0"/>
          <w:numId w:val="10"/>
        </w:numPr>
        <w:spacing w:after="160" w:line="259" w:lineRule="auto"/>
        <w:rPr>
          <w:rFonts w:ascii="Garamond" w:hAnsi="Garamond"/>
          <w:sz w:val="24"/>
          <w:szCs w:val="24"/>
          <w:lang w:val="en-GB"/>
        </w:rPr>
      </w:pPr>
      <w:r w:rsidRPr="00960E6F">
        <w:rPr>
          <w:rFonts w:ascii="Garamond" w:hAnsi="Garamond"/>
          <w:sz w:val="24"/>
          <w:szCs w:val="24"/>
          <w:lang w:val="en-GB"/>
        </w:rPr>
        <w:t>Sustainability and ESD are for all pupils, staff, parents/ guardians and the wider school community</w:t>
      </w:r>
    </w:p>
    <w:p w:rsidR="00960E6F" w:rsidRPr="00960E6F" w:rsidRDefault="00960E6F" w:rsidP="00960E6F">
      <w:pPr>
        <w:pStyle w:val="ListParagraph"/>
        <w:numPr>
          <w:ilvl w:val="0"/>
          <w:numId w:val="10"/>
        </w:numPr>
        <w:spacing w:after="160" w:line="259" w:lineRule="auto"/>
        <w:rPr>
          <w:rFonts w:ascii="Garamond" w:hAnsi="Garamond"/>
          <w:sz w:val="24"/>
          <w:szCs w:val="24"/>
          <w:lang w:val="en-GB"/>
        </w:rPr>
      </w:pPr>
      <w:r w:rsidRPr="00960E6F">
        <w:rPr>
          <w:rFonts w:ascii="Garamond" w:hAnsi="Garamond"/>
          <w:sz w:val="24"/>
          <w:szCs w:val="24"/>
          <w:lang w:val="en-GB"/>
        </w:rPr>
        <w:t xml:space="preserve">Progression and continuity across class levels are an integral part of ESD planning </w:t>
      </w:r>
    </w:p>
    <w:p w:rsidR="00960E6F" w:rsidRPr="00960E6F" w:rsidRDefault="00960E6F" w:rsidP="00960E6F">
      <w:pPr>
        <w:pStyle w:val="ListParagraph"/>
        <w:numPr>
          <w:ilvl w:val="0"/>
          <w:numId w:val="10"/>
        </w:numPr>
        <w:spacing w:after="160" w:line="259" w:lineRule="auto"/>
        <w:rPr>
          <w:rFonts w:ascii="Garamond" w:hAnsi="Garamond"/>
          <w:sz w:val="24"/>
          <w:szCs w:val="24"/>
          <w:lang w:val="en-GB"/>
        </w:rPr>
      </w:pPr>
      <w:r w:rsidRPr="00960E6F">
        <w:rPr>
          <w:rFonts w:ascii="Garamond" w:hAnsi="Garamond"/>
          <w:sz w:val="24"/>
          <w:szCs w:val="24"/>
          <w:lang w:val="en-GB"/>
        </w:rPr>
        <w:t>ESD lends itself easily to integration between, and linkage within curricular areas</w:t>
      </w:r>
    </w:p>
    <w:p w:rsidR="00960E6F" w:rsidRPr="00960E6F" w:rsidRDefault="00960E6F" w:rsidP="00960E6F">
      <w:pPr>
        <w:pStyle w:val="ListParagraph"/>
        <w:numPr>
          <w:ilvl w:val="0"/>
          <w:numId w:val="10"/>
        </w:numPr>
        <w:spacing w:after="160" w:line="259" w:lineRule="auto"/>
        <w:rPr>
          <w:rFonts w:ascii="Garamond" w:hAnsi="Garamond"/>
          <w:sz w:val="24"/>
          <w:szCs w:val="24"/>
          <w:lang w:val="en-GB"/>
        </w:rPr>
      </w:pPr>
      <w:r w:rsidRPr="00960E6F">
        <w:rPr>
          <w:rFonts w:ascii="Garamond" w:hAnsi="Garamond" w:cstheme="minorHAnsi"/>
          <w:sz w:val="24"/>
          <w:szCs w:val="24"/>
        </w:rPr>
        <w:t>A positive ethos and inclusive learning environment is encouraged, whereby all students feel welcome and belong. The school community promotes the active engagement of each pupil in sustainability and ESD.</w:t>
      </w:r>
    </w:p>
    <w:p w:rsidR="00960E6F" w:rsidRPr="00960E6F" w:rsidRDefault="00960E6F" w:rsidP="00960E6F">
      <w:pPr>
        <w:rPr>
          <w:rFonts w:ascii="Garamond" w:hAnsi="Garamond"/>
          <w:b/>
          <w:bCs/>
        </w:rPr>
      </w:pPr>
      <w:r>
        <w:rPr>
          <w:rFonts w:ascii="Garamond" w:hAnsi="Garamond"/>
          <w:b/>
          <w:bCs/>
        </w:rPr>
        <w:t xml:space="preserve">ESD Integration </w:t>
      </w:r>
      <w:r w:rsidR="004C1AE3">
        <w:rPr>
          <w:rFonts w:ascii="Garamond" w:hAnsi="Garamond"/>
          <w:b/>
          <w:bCs/>
        </w:rPr>
        <w:t>A</w:t>
      </w:r>
      <w:r w:rsidR="004C1AE3" w:rsidRPr="00960E6F">
        <w:rPr>
          <w:rFonts w:ascii="Garamond" w:hAnsi="Garamond"/>
          <w:b/>
          <w:bCs/>
        </w:rPr>
        <w:t>cross</w:t>
      </w:r>
      <w:r w:rsidRPr="00960E6F">
        <w:rPr>
          <w:rFonts w:ascii="Garamond" w:hAnsi="Garamond"/>
          <w:b/>
          <w:bCs/>
        </w:rPr>
        <w:t xml:space="preserve"> and Linkage within Curricular Areas</w:t>
      </w:r>
    </w:p>
    <w:p w:rsidR="00960E6F" w:rsidRPr="00960E6F" w:rsidRDefault="00960E6F" w:rsidP="00960E6F">
      <w:pPr>
        <w:ind w:firstLine="720"/>
        <w:rPr>
          <w:rFonts w:ascii="Garamond" w:hAnsi="Garamond"/>
        </w:rPr>
      </w:pPr>
      <w:r w:rsidRPr="00960E6F">
        <w:rPr>
          <w:rFonts w:ascii="Garamond" w:hAnsi="Garamond"/>
        </w:rPr>
        <w:t>The Primary School Curriculum (National Council for Curriculum and Assessment [NCCA]</w:t>
      </w:r>
      <w:r w:rsidR="004C1AE3">
        <w:rPr>
          <w:rFonts w:ascii="Garamond" w:hAnsi="Garamond"/>
        </w:rPr>
        <w:t>, 1999) outlines a</w:t>
      </w:r>
      <w:r w:rsidRPr="00960E6F">
        <w:rPr>
          <w:rFonts w:ascii="Garamond" w:hAnsi="Garamond"/>
        </w:rPr>
        <w:t xml:space="preserve"> vision for primary education which enables pupils to meet with self-confidence and assurance, the demands of life, both now and in the future. While ESD can be integrated in all curricular subjects, Social Personal Health Education (SPHE) and Social Environmental and Scientific Education (SESE) are most strongly aligned with the Sustainable Development Goals.</w:t>
      </w:r>
    </w:p>
    <w:p w:rsidR="00960E6F" w:rsidRPr="00960E6F" w:rsidRDefault="00960E6F" w:rsidP="00960E6F">
      <w:pPr>
        <w:ind w:firstLine="720"/>
        <w:rPr>
          <w:rFonts w:ascii="Garamond" w:hAnsi="Garamond"/>
        </w:rPr>
      </w:pPr>
      <w:r w:rsidRPr="00960E6F">
        <w:rPr>
          <w:rFonts w:ascii="Garamond" w:hAnsi="Garamond"/>
        </w:rPr>
        <w:t xml:space="preserve">The Primary Language Curriculum (NCCA, 2017) allows for opportunities for teaching, learning and assessing about sustainable development. ESD also allows for the integration of wellbeing for the individual pupil and the class group as a whole. This is an important consideration for our school’s Wellbeing </w:t>
      </w:r>
      <w:r w:rsidR="008710A2">
        <w:rPr>
          <w:rFonts w:ascii="Garamond" w:hAnsi="Garamond"/>
        </w:rPr>
        <w:t>Policy Statement and Framework for</w:t>
      </w:r>
      <w:r w:rsidRPr="00960E6F">
        <w:rPr>
          <w:rFonts w:ascii="Garamond" w:hAnsi="Garamond"/>
        </w:rPr>
        <w:t xml:space="preserve"> Practice.</w:t>
      </w:r>
    </w:p>
    <w:p w:rsidR="00960E6F" w:rsidRPr="00960E6F" w:rsidRDefault="00960E6F" w:rsidP="00960E6F">
      <w:pPr>
        <w:ind w:firstLine="720"/>
        <w:rPr>
          <w:rFonts w:ascii="Garamond" w:hAnsi="Garamond" w:cstheme="minorHAnsi"/>
        </w:rPr>
      </w:pPr>
      <w:r w:rsidRPr="00960E6F">
        <w:rPr>
          <w:rFonts w:ascii="Garamond" w:hAnsi="Garamond" w:cstheme="minorHAnsi"/>
        </w:rPr>
        <w:t xml:space="preserve">In addition, one of the seven key competencies of the Primary Curriculum Framework (NCCA, 2023) is being an active citizen. This competency fosters the knowledge, skills, concepts, attitudes, values, and dispositions in children that motivate and empower them as citizens to take positive actions to live justly, sustainably, and with regard for the rights of others. It helps children to question, critique, and understand what is happening in the world within a framework of human rights, equity, social justice, and sustainable development. It also raises awareness of global challenges such as climate change, conflict, and growing inequalities. </w:t>
      </w:r>
    </w:p>
    <w:p w:rsidR="00960E6F" w:rsidRPr="00960E6F" w:rsidRDefault="00960E6F" w:rsidP="00960E6F">
      <w:pPr>
        <w:pStyle w:val="NormalWeb"/>
        <w:rPr>
          <w:rStyle w:val="Emphasis"/>
          <w:rFonts w:ascii="Garamond" w:hAnsi="Garamond" w:cstheme="minorHAnsi"/>
          <w:i w:val="0"/>
          <w:iCs w:val="0"/>
        </w:rPr>
      </w:pPr>
      <w:r w:rsidRPr="00960E6F">
        <w:rPr>
          <w:rStyle w:val="Emphasis"/>
          <w:rFonts w:ascii="Garamond" w:hAnsi="Garamond" w:cstheme="minorHAnsi"/>
          <w:i w:val="0"/>
        </w:rPr>
        <w:lastRenderedPageBreak/>
        <w:t xml:space="preserve">You will also find United Nations Education Scientific and Cultural Organisation (UNESCO, 2023) </w:t>
      </w:r>
      <w:r w:rsidR="004C1AE3">
        <w:rPr>
          <w:rStyle w:val="Emphasis"/>
          <w:rFonts w:ascii="Garamond" w:hAnsi="Garamond" w:cstheme="minorHAnsi"/>
          <w:i w:val="0"/>
        </w:rPr>
        <w:t>lesson plans and</w:t>
      </w:r>
      <w:r w:rsidRPr="00960E6F">
        <w:rPr>
          <w:rStyle w:val="Emphasis"/>
          <w:rFonts w:ascii="Garamond" w:hAnsi="Garamond" w:cstheme="minorHAnsi"/>
          <w:i w:val="0"/>
        </w:rPr>
        <w:t xml:space="preserve"> resources for all class levels to support the teaching of the Sust</w:t>
      </w:r>
      <w:r w:rsidR="008710A2">
        <w:rPr>
          <w:rStyle w:val="Emphasis"/>
          <w:rFonts w:ascii="Garamond" w:hAnsi="Garamond" w:cstheme="minorHAnsi"/>
          <w:i w:val="0"/>
        </w:rPr>
        <w:t>ainable Development Goals (SDGs)</w:t>
      </w:r>
      <w:r w:rsidRPr="00960E6F">
        <w:rPr>
          <w:rStyle w:val="Emphasis"/>
          <w:rFonts w:ascii="Garamond" w:hAnsi="Garamond" w:cstheme="minorHAnsi"/>
          <w:i w:val="0"/>
        </w:rPr>
        <w:t xml:space="preserve"> at the links below.</w:t>
      </w:r>
    </w:p>
    <w:p w:rsidR="00960E6F" w:rsidRPr="00960E6F" w:rsidRDefault="00960E6F" w:rsidP="00960E6F">
      <w:pPr>
        <w:pStyle w:val="NormalWeb"/>
        <w:rPr>
          <w:rStyle w:val="Emphasis"/>
          <w:rFonts w:ascii="Garamond" w:hAnsi="Garamond" w:cstheme="minorHAnsi"/>
          <w:b/>
          <w:bCs/>
          <w:i w:val="0"/>
          <w:iCs w:val="0"/>
        </w:rPr>
      </w:pPr>
      <w:r w:rsidRPr="00960E6F">
        <w:rPr>
          <w:rStyle w:val="Emphasis"/>
          <w:rFonts w:ascii="Garamond" w:hAnsi="Garamond" w:cstheme="minorHAnsi"/>
          <w:b/>
          <w:bCs/>
        </w:rPr>
        <w:t>School Wide Approaches to P</w:t>
      </w:r>
      <w:r w:rsidR="004C1AE3">
        <w:rPr>
          <w:rStyle w:val="Emphasis"/>
          <w:rFonts w:ascii="Garamond" w:hAnsi="Garamond" w:cstheme="minorHAnsi"/>
          <w:b/>
          <w:bCs/>
        </w:rPr>
        <w:t>romoting T</w:t>
      </w:r>
      <w:r w:rsidRPr="00960E6F">
        <w:rPr>
          <w:rStyle w:val="Emphasis"/>
          <w:rFonts w:ascii="Garamond" w:hAnsi="Garamond" w:cstheme="minorHAnsi"/>
          <w:b/>
          <w:bCs/>
        </w:rPr>
        <w:t>he Sustainable Development Goals</w:t>
      </w:r>
    </w:p>
    <w:p w:rsidR="00960E6F" w:rsidRPr="00960E6F" w:rsidRDefault="00960E6F" w:rsidP="00960E6F">
      <w:pPr>
        <w:pStyle w:val="NormalWeb"/>
        <w:rPr>
          <w:rStyle w:val="Emphasis"/>
          <w:rFonts w:ascii="Garamond" w:hAnsi="Garamond" w:cstheme="minorHAnsi"/>
          <w:i w:val="0"/>
          <w:iCs w:val="0"/>
          <w:color w:val="0A0A0A"/>
        </w:rPr>
      </w:pPr>
      <w:r>
        <w:rPr>
          <w:rFonts w:ascii="Garamond" w:hAnsi="Garamond" w:cstheme="minorHAnsi"/>
          <w:iCs/>
          <w:noProof/>
          <w:color w:val="0A0A0A"/>
          <w:lang w:val="en-US" w:eastAsia="en-US"/>
        </w:rPr>
        <w:drawing>
          <wp:anchor distT="0" distB="0" distL="114300" distR="114300" simplePos="0" relativeHeight="251660288" behindDoc="0" locked="0" layoutInCell="1" allowOverlap="1">
            <wp:simplePos x="0" y="0"/>
            <wp:positionH relativeFrom="margin">
              <wp:posOffset>5189220</wp:posOffset>
            </wp:positionH>
            <wp:positionV relativeFrom="margin">
              <wp:posOffset>1372235</wp:posOffset>
            </wp:positionV>
            <wp:extent cx="1352550" cy="1307465"/>
            <wp:effectExtent l="19050" t="19050" r="19050" b="26035"/>
            <wp:wrapSquare wrapText="bothSides"/>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srcRect/>
                    <a:stretch>
                      <a:fillRect/>
                    </a:stretch>
                  </pic:blipFill>
                  <pic:spPr bwMode="auto">
                    <a:xfrm>
                      <a:off x="0" y="0"/>
                      <a:ext cx="1352550" cy="1307465"/>
                    </a:xfrm>
                    <a:prstGeom prst="rect">
                      <a:avLst/>
                    </a:prstGeom>
                    <a:noFill/>
                    <a:ln w="19050">
                      <a:solidFill>
                        <a:schemeClr val="tx1"/>
                      </a:solidFill>
                      <a:miter lim="800000"/>
                      <a:headEnd/>
                      <a:tailEnd/>
                    </a:ln>
                  </pic:spPr>
                </pic:pic>
              </a:graphicData>
            </a:graphic>
          </wp:anchor>
        </w:drawing>
      </w:r>
      <w:r w:rsidRPr="00960E6F">
        <w:rPr>
          <w:rStyle w:val="Emphasis"/>
          <w:rFonts w:ascii="Garamond" w:hAnsi="Garamond" w:cstheme="minorHAnsi"/>
          <w:i w:val="0"/>
          <w:color w:val="0A0A0A"/>
        </w:rPr>
        <w:t xml:space="preserve">School is a space and place for sustainability and there are many opportunities for learning under the three pillars as outlined below:                                 </w:t>
      </w:r>
    </w:p>
    <w:p w:rsidR="00960E6F" w:rsidRPr="004C1AE3" w:rsidRDefault="00960E6F" w:rsidP="00960E6F">
      <w:pPr>
        <w:pStyle w:val="NormalWeb"/>
        <w:numPr>
          <w:ilvl w:val="0"/>
          <w:numId w:val="12"/>
        </w:numPr>
        <w:rPr>
          <w:rStyle w:val="Emphasis"/>
          <w:rFonts w:ascii="Garamond" w:hAnsi="Garamond" w:cstheme="minorHAnsi"/>
          <w:b/>
          <w:i w:val="0"/>
          <w:iCs w:val="0"/>
          <w:color w:val="0A0A0A"/>
        </w:rPr>
      </w:pPr>
      <w:r w:rsidRPr="004C1AE3">
        <w:rPr>
          <w:rStyle w:val="Emphasis"/>
          <w:rFonts w:ascii="Garamond" w:hAnsi="Garamond" w:cstheme="minorHAnsi"/>
          <w:b/>
          <w:i w:val="0"/>
          <w:color w:val="0A0A0A"/>
        </w:rPr>
        <w:t xml:space="preserve">No Poverty </w:t>
      </w:r>
    </w:p>
    <w:p w:rsidR="00960E6F" w:rsidRPr="00960E6F" w:rsidRDefault="00960E6F" w:rsidP="00960E6F">
      <w:pPr>
        <w:pStyle w:val="NormalWeb"/>
        <w:numPr>
          <w:ilvl w:val="0"/>
          <w:numId w:val="13"/>
        </w:numPr>
        <w:rPr>
          <w:rStyle w:val="Emphasis"/>
          <w:rFonts w:ascii="Garamond" w:hAnsi="Garamond" w:cstheme="minorHAnsi"/>
          <w:i w:val="0"/>
          <w:iCs w:val="0"/>
          <w:color w:val="0A0A0A"/>
        </w:rPr>
      </w:pPr>
      <w:r w:rsidRPr="00960E6F">
        <w:rPr>
          <w:rStyle w:val="Emphasis"/>
          <w:rFonts w:ascii="Garamond" w:hAnsi="Garamond" w:cstheme="minorHAnsi"/>
          <w:i w:val="0"/>
          <w:color w:val="0A0A0A"/>
        </w:rPr>
        <w:t>School support for families in economic hardship</w:t>
      </w:r>
    </w:p>
    <w:p w:rsidR="00960E6F" w:rsidRPr="00960E6F" w:rsidRDefault="00960E6F" w:rsidP="00960E6F">
      <w:pPr>
        <w:pStyle w:val="NormalWeb"/>
        <w:numPr>
          <w:ilvl w:val="0"/>
          <w:numId w:val="13"/>
        </w:numPr>
        <w:rPr>
          <w:rStyle w:val="Emphasis"/>
          <w:rFonts w:ascii="Garamond" w:hAnsi="Garamond" w:cstheme="minorHAnsi"/>
          <w:i w:val="0"/>
          <w:iCs w:val="0"/>
          <w:color w:val="0A0A0A"/>
        </w:rPr>
      </w:pPr>
      <w:r w:rsidRPr="00960E6F">
        <w:rPr>
          <w:rStyle w:val="Emphasis"/>
          <w:rFonts w:ascii="Garamond" w:hAnsi="Garamond" w:cstheme="minorHAnsi"/>
          <w:i w:val="0"/>
          <w:color w:val="0A0A0A"/>
        </w:rPr>
        <w:t>Free book loan scheme for pupils</w:t>
      </w:r>
    </w:p>
    <w:p w:rsidR="00960E6F" w:rsidRPr="00960E6F" w:rsidRDefault="00BF32F3" w:rsidP="00960E6F">
      <w:pPr>
        <w:pStyle w:val="NormalWeb"/>
        <w:numPr>
          <w:ilvl w:val="0"/>
          <w:numId w:val="13"/>
        </w:numPr>
        <w:rPr>
          <w:rStyle w:val="Emphasis"/>
          <w:rFonts w:ascii="Garamond" w:hAnsi="Garamond" w:cstheme="minorHAnsi"/>
          <w:i w:val="0"/>
          <w:iCs w:val="0"/>
          <w:color w:val="0A0A0A"/>
        </w:rPr>
      </w:pPr>
      <w:r>
        <w:rPr>
          <w:rStyle w:val="Emphasis"/>
          <w:rFonts w:ascii="Garamond" w:hAnsi="Garamond" w:cstheme="minorHAnsi"/>
          <w:i w:val="0"/>
          <w:color w:val="0A0A0A"/>
        </w:rPr>
        <w:t>Links with St. Vincent de Paul and fundraisers with other groups</w:t>
      </w:r>
    </w:p>
    <w:p w:rsidR="00960E6F" w:rsidRPr="00960E6F" w:rsidRDefault="00960E6F" w:rsidP="00960E6F">
      <w:pPr>
        <w:pStyle w:val="NormalWeb"/>
        <w:numPr>
          <w:ilvl w:val="0"/>
          <w:numId w:val="13"/>
        </w:numPr>
        <w:rPr>
          <w:rStyle w:val="Emphasis"/>
          <w:rFonts w:ascii="Garamond" w:hAnsi="Garamond" w:cstheme="minorHAnsi"/>
          <w:i w:val="0"/>
          <w:iCs w:val="0"/>
          <w:color w:val="0A0A0A"/>
        </w:rPr>
      </w:pPr>
      <w:r w:rsidRPr="00960E6F">
        <w:rPr>
          <w:rStyle w:val="Emphasis"/>
          <w:rFonts w:ascii="Garamond" w:hAnsi="Garamond" w:cstheme="minorHAnsi"/>
          <w:i w:val="0"/>
          <w:color w:val="0A0A0A"/>
        </w:rPr>
        <w:t xml:space="preserve">PA uniform recycling and Christmas jumper swap scheme </w:t>
      </w:r>
    </w:p>
    <w:p w:rsidR="00960E6F" w:rsidRPr="00960E6F" w:rsidRDefault="004C1AE3" w:rsidP="00960E6F">
      <w:pPr>
        <w:pStyle w:val="NormalWeb"/>
        <w:numPr>
          <w:ilvl w:val="0"/>
          <w:numId w:val="13"/>
        </w:numPr>
        <w:rPr>
          <w:rStyle w:val="Emphasis"/>
          <w:rFonts w:ascii="Garamond" w:hAnsi="Garamond" w:cstheme="minorHAnsi"/>
          <w:i w:val="0"/>
          <w:iCs w:val="0"/>
          <w:color w:val="0A0A0A"/>
          <w:u w:val="single"/>
        </w:rPr>
      </w:pPr>
      <w:r>
        <w:rPr>
          <w:rFonts w:ascii="Garamond" w:hAnsi="Garamond" w:cstheme="minorHAnsi"/>
          <w:iCs/>
          <w:noProof/>
          <w:color w:val="0A0A0A"/>
          <w:lang w:val="en-US" w:eastAsia="en-US"/>
        </w:rPr>
        <w:drawing>
          <wp:anchor distT="0" distB="0" distL="114300" distR="114300" simplePos="0" relativeHeight="251661312" behindDoc="0" locked="0" layoutInCell="1" allowOverlap="1">
            <wp:simplePos x="0" y="0"/>
            <wp:positionH relativeFrom="margin">
              <wp:posOffset>5193030</wp:posOffset>
            </wp:positionH>
            <wp:positionV relativeFrom="margin">
              <wp:posOffset>2977515</wp:posOffset>
            </wp:positionV>
            <wp:extent cx="1371600" cy="1307465"/>
            <wp:effectExtent l="19050" t="19050" r="19050" b="26035"/>
            <wp:wrapSquare wrapText="bothSides"/>
            <wp:docPr id="2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srcRect/>
                    <a:stretch>
                      <a:fillRect/>
                    </a:stretch>
                  </pic:blipFill>
                  <pic:spPr bwMode="auto">
                    <a:xfrm>
                      <a:off x="0" y="0"/>
                      <a:ext cx="1371600" cy="1307465"/>
                    </a:xfrm>
                    <a:prstGeom prst="rect">
                      <a:avLst/>
                    </a:prstGeom>
                    <a:noFill/>
                    <a:ln w="19050">
                      <a:solidFill>
                        <a:schemeClr val="tx1"/>
                      </a:solidFill>
                      <a:miter lim="800000"/>
                      <a:headEnd/>
                      <a:tailEnd/>
                    </a:ln>
                  </pic:spPr>
                </pic:pic>
              </a:graphicData>
            </a:graphic>
          </wp:anchor>
        </w:drawing>
      </w:r>
      <w:r w:rsidR="00960E6F" w:rsidRPr="00960E6F">
        <w:rPr>
          <w:rStyle w:val="Emphasis"/>
          <w:rFonts w:ascii="Garamond" w:hAnsi="Garamond" w:cstheme="minorHAnsi"/>
          <w:i w:val="0"/>
          <w:color w:val="0A0A0A"/>
        </w:rPr>
        <w:t xml:space="preserve">Raise awareness of fair trade produce                                                            </w:t>
      </w:r>
      <w:hyperlink r:id="rId11" w:history="1">
        <w:r w:rsidR="00960E6F" w:rsidRPr="00960E6F">
          <w:rPr>
            <w:rStyle w:val="Hyperlink"/>
            <w:rFonts w:ascii="Garamond" w:hAnsi="Garamond" w:cstheme="minorHAnsi"/>
          </w:rPr>
          <w:t>SDG 1 No Poverty - Teaching and Learning Resources</w:t>
        </w:r>
      </w:hyperlink>
    </w:p>
    <w:p w:rsidR="00960E6F" w:rsidRPr="004C1AE3" w:rsidRDefault="00960E6F" w:rsidP="00960E6F">
      <w:pPr>
        <w:pStyle w:val="NormalWeb"/>
        <w:numPr>
          <w:ilvl w:val="0"/>
          <w:numId w:val="12"/>
        </w:numPr>
        <w:rPr>
          <w:rStyle w:val="Emphasis"/>
          <w:rFonts w:ascii="Garamond" w:hAnsi="Garamond" w:cstheme="minorHAnsi"/>
          <w:b/>
          <w:i w:val="0"/>
          <w:iCs w:val="0"/>
          <w:color w:val="0A0A0A"/>
        </w:rPr>
      </w:pPr>
      <w:r w:rsidRPr="004C1AE3">
        <w:rPr>
          <w:rStyle w:val="Emphasis"/>
          <w:rFonts w:ascii="Garamond" w:hAnsi="Garamond" w:cstheme="minorHAnsi"/>
          <w:b/>
          <w:i w:val="0"/>
          <w:color w:val="0A0A0A"/>
        </w:rPr>
        <w:t xml:space="preserve">Zero Hunger </w:t>
      </w:r>
    </w:p>
    <w:p w:rsidR="00960E6F" w:rsidRPr="004C1AE3" w:rsidRDefault="00960E6F" w:rsidP="00960E6F">
      <w:pPr>
        <w:pStyle w:val="NormalWeb"/>
        <w:numPr>
          <w:ilvl w:val="0"/>
          <w:numId w:val="14"/>
        </w:numPr>
        <w:rPr>
          <w:rStyle w:val="Emphasis"/>
          <w:rFonts w:ascii="Garamond" w:hAnsi="Garamond" w:cstheme="minorHAnsi"/>
          <w:i w:val="0"/>
          <w:iCs w:val="0"/>
          <w:color w:val="0A0A0A"/>
        </w:rPr>
      </w:pPr>
      <w:r w:rsidRPr="004C1AE3">
        <w:rPr>
          <w:rStyle w:val="Emphasis"/>
          <w:rFonts w:ascii="Garamond" w:hAnsi="Garamond" w:cstheme="minorHAnsi"/>
          <w:i w:val="0"/>
          <w:color w:val="0A0A0A"/>
        </w:rPr>
        <w:t>School support for families in economic hardship</w:t>
      </w:r>
    </w:p>
    <w:p w:rsidR="00960E6F" w:rsidRPr="004C1AE3" w:rsidRDefault="00960E6F" w:rsidP="00960E6F">
      <w:pPr>
        <w:pStyle w:val="NormalWeb"/>
        <w:numPr>
          <w:ilvl w:val="0"/>
          <w:numId w:val="14"/>
        </w:numPr>
        <w:rPr>
          <w:rStyle w:val="Emphasis"/>
          <w:rFonts w:ascii="Garamond" w:hAnsi="Garamond" w:cstheme="minorHAnsi"/>
          <w:i w:val="0"/>
          <w:iCs w:val="0"/>
          <w:color w:val="0A0A0A"/>
        </w:rPr>
      </w:pPr>
      <w:r w:rsidRPr="004C1AE3">
        <w:rPr>
          <w:rStyle w:val="Emphasis"/>
          <w:rFonts w:ascii="Garamond" w:hAnsi="Garamond" w:cstheme="minorHAnsi"/>
          <w:i w:val="0"/>
          <w:color w:val="0A0A0A"/>
        </w:rPr>
        <w:t>Christmas St. Vincent de Paul food appeal</w:t>
      </w:r>
    </w:p>
    <w:p w:rsidR="00960E6F" w:rsidRPr="004C1AE3" w:rsidRDefault="00960E6F" w:rsidP="00960E6F">
      <w:pPr>
        <w:pStyle w:val="NormalWeb"/>
        <w:numPr>
          <w:ilvl w:val="0"/>
          <w:numId w:val="14"/>
        </w:numPr>
        <w:rPr>
          <w:rStyle w:val="Emphasis"/>
          <w:rFonts w:ascii="Garamond" w:hAnsi="Garamond" w:cstheme="minorHAnsi"/>
          <w:i w:val="0"/>
          <w:iCs w:val="0"/>
          <w:color w:val="0A0A0A"/>
        </w:rPr>
      </w:pPr>
      <w:r w:rsidRPr="004C1AE3">
        <w:rPr>
          <w:rStyle w:val="Emphasis"/>
          <w:rFonts w:ascii="Garamond" w:hAnsi="Garamond" w:cstheme="minorHAnsi"/>
          <w:i w:val="0"/>
          <w:color w:val="0A0A0A"/>
        </w:rPr>
        <w:t xml:space="preserve">Reducing food waste by recycling waste in school composter  </w:t>
      </w:r>
    </w:p>
    <w:p w:rsidR="00960E6F" w:rsidRPr="00960E6F" w:rsidRDefault="00960E6F" w:rsidP="00960E6F">
      <w:pPr>
        <w:pStyle w:val="NormalWeb"/>
        <w:numPr>
          <w:ilvl w:val="0"/>
          <w:numId w:val="14"/>
        </w:numPr>
        <w:rPr>
          <w:rStyle w:val="Emphasis"/>
          <w:rFonts w:ascii="Garamond" w:hAnsi="Garamond" w:cstheme="minorHAnsi"/>
          <w:i w:val="0"/>
          <w:iCs w:val="0"/>
          <w:color w:val="0A0A0A"/>
        </w:rPr>
      </w:pPr>
      <w:r w:rsidRPr="004C1AE3">
        <w:rPr>
          <w:rStyle w:val="Emphasis"/>
          <w:rFonts w:ascii="Garamond" w:hAnsi="Garamond" w:cstheme="minorHAnsi"/>
          <w:i w:val="0"/>
          <w:color w:val="0A0A0A"/>
        </w:rPr>
        <w:t xml:space="preserve">Understanding of food cycle through school gardening                                                                                               </w:t>
      </w:r>
      <w:hyperlink r:id="rId12" w:history="1">
        <w:r w:rsidRPr="004C1AE3">
          <w:rPr>
            <w:rStyle w:val="Hyperlink"/>
            <w:rFonts w:ascii="Garamond" w:hAnsi="Garamond" w:cstheme="minorHAnsi"/>
          </w:rPr>
          <w:t>SDG 2 Zero Hunger - Teaching and Learning Resources</w:t>
        </w:r>
      </w:hyperlink>
    </w:p>
    <w:p w:rsidR="00960E6F" w:rsidRPr="004C1AE3" w:rsidRDefault="004C1AE3" w:rsidP="00960E6F">
      <w:pPr>
        <w:pStyle w:val="NormalWeb"/>
        <w:numPr>
          <w:ilvl w:val="0"/>
          <w:numId w:val="12"/>
        </w:numPr>
        <w:rPr>
          <w:rStyle w:val="Emphasis"/>
          <w:rFonts w:ascii="Garamond" w:hAnsi="Garamond" w:cstheme="minorHAnsi"/>
          <w:b/>
          <w:i w:val="0"/>
          <w:iCs w:val="0"/>
          <w:color w:val="0A0A0A"/>
        </w:rPr>
      </w:pPr>
      <w:r w:rsidRPr="004C1AE3">
        <w:rPr>
          <w:rFonts w:ascii="Garamond" w:hAnsi="Garamond" w:cstheme="minorHAnsi"/>
          <w:b/>
          <w:iCs/>
          <w:noProof/>
          <w:color w:val="0A0A0A"/>
          <w:lang w:val="en-US" w:eastAsia="en-US"/>
        </w:rPr>
        <w:drawing>
          <wp:anchor distT="0" distB="0" distL="114300" distR="114300" simplePos="0" relativeHeight="251658240" behindDoc="0" locked="0" layoutInCell="1" allowOverlap="1">
            <wp:simplePos x="0" y="0"/>
            <wp:positionH relativeFrom="margin">
              <wp:posOffset>5193665</wp:posOffset>
            </wp:positionH>
            <wp:positionV relativeFrom="margin">
              <wp:posOffset>4615180</wp:posOffset>
            </wp:positionV>
            <wp:extent cx="1373505" cy="1329055"/>
            <wp:effectExtent l="19050" t="19050" r="17145" b="23495"/>
            <wp:wrapSquare wrapText="bothSides"/>
            <wp:docPr id="2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373505" cy="1329055"/>
                    </a:xfrm>
                    <a:prstGeom prst="rect">
                      <a:avLst/>
                    </a:prstGeom>
                    <a:noFill/>
                    <a:ln w="19050">
                      <a:solidFill>
                        <a:schemeClr val="tx1"/>
                      </a:solidFill>
                      <a:miter lim="800000"/>
                      <a:headEnd/>
                      <a:tailEnd/>
                    </a:ln>
                  </pic:spPr>
                </pic:pic>
              </a:graphicData>
            </a:graphic>
          </wp:anchor>
        </w:drawing>
      </w:r>
      <w:r w:rsidR="00960E6F" w:rsidRPr="004C1AE3">
        <w:rPr>
          <w:rStyle w:val="Emphasis"/>
          <w:rFonts w:ascii="Garamond" w:hAnsi="Garamond" w:cstheme="minorHAnsi"/>
          <w:b/>
          <w:i w:val="0"/>
          <w:color w:val="0A0A0A"/>
        </w:rPr>
        <w:t xml:space="preserve">Good Health and Wellbeing </w:t>
      </w:r>
    </w:p>
    <w:p w:rsidR="00960E6F" w:rsidRPr="004C1AE3" w:rsidRDefault="00960E6F" w:rsidP="00960E6F">
      <w:pPr>
        <w:pStyle w:val="NormalWeb"/>
        <w:numPr>
          <w:ilvl w:val="0"/>
          <w:numId w:val="15"/>
        </w:numPr>
        <w:rPr>
          <w:rStyle w:val="Emphasis"/>
          <w:rFonts w:ascii="Garamond" w:hAnsi="Garamond" w:cstheme="minorHAnsi"/>
          <w:i w:val="0"/>
          <w:iCs w:val="0"/>
          <w:color w:val="0A0A0A"/>
        </w:rPr>
      </w:pPr>
      <w:r w:rsidRPr="004C1AE3">
        <w:rPr>
          <w:rStyle w:val="Emphasis"/>
          <w:rFonts w:ascii="Garamond" w:hAnsi="Garamond" w:cstheme="minorHAnsi"/>
          <w:i w:val="0"/>
          <w:color w:val="0A0A0A"/>
        </w:rPr>
        <w:t>Extra-curricular activities to promote a healthy lifestyle</w:t>
      </w:r>
    </w:p>
    <w:p w:rsidR="00960E6F" w:rsidRPr="004C1AE3" w:rsidRDefault="00960E6F" w:rsidP="00960E6F">
      <w:pPr>
        <w:pStyle w:val="NormalWeb"/>
        <w:numPr>
          <w:ilvl w:val="0"/>
          <w:numId w:val="15"/>
        </w:numPr>
        <w:rPr>
          <w:rStyle w:val="Emphasis"/>
          <w:rFonts w:ascii="Garamond" w:hAnsi="Garamond" w:cstheme="minorHAnsi"/>
          <w:i w:val="0"/>
          <w:iCs w:val="0"/>
          <w:color w:val="0A0A0A"/>
        </w:rPr>
      </w:pPr>
      <w:r w:rsidRPr="004C1AE3">
        <w:rPr>
          <w:rStyle w:val="Emphasis"/>
          <w:rFonts w:ascii="Garamond" w:hAnsi="Garamond" w:cstheme="minorHAnsi"/>
          <w:i w:val="0"/>
          <w:color w:val="0A0A0A"/>
        </w:rPr>
        <w:t xml:space="preserve">Adequate </w:t>
      </w:r>
      <w:r w:rsidR="0082521A">
        <w:rPr>
          <w:rStyle w:val="Emphasis"/>
          <w:rFonts w:ascii="Garamond" w:hAnsi="Garamond" w:cstheme="minorHAnsi"/>
          <w:i w:val="0"/>
          <w:color w:val="0A0A0A"/>
        </w:rPr>
        <w:t>time for eating lunch and drinks</w:t>
      </w:r>
      <w:r w:rsidRPr="004C1AE3">
        <w:rPr>
          <w:rStyle w:val="Emphasis"/>
          <w:rFonts w:ascii="Garamond" w:hAnsi="Garamond" w:cstheme="minorHAnsi"/>
          <w:i w:val="0"/>
          <w:color w:val="0A0A0A"/>
        </w:rPr>
        <w:t xml:space="preserve"> each day</w:t>
      </w:r>
    </w:p>
    <w:p w:rsidR="00960E6F" w:rsidRPr="004C1AE3" w:rsidRDefault="00960E6F" w:rsidP="00960E6F">
      <w:pPr>
        <w:pStyle w:val="NormalWeb"/>
        <w:numPr>
          <w:ilvl w:val="0"/>
          <w:numId w:val="15"/>
        </w:numPr>
        <w:rPr>
          <w:rStyle w:val="Emphasis"/>
          <w:rFonts w:ascii="Garamond" w:hAnsi="Garamond" w:cstheme="minorHAnsi"/>
          <w:i w:val="0"/>
          <w:iCs w:val="0"/>
          <w:color w:val="0A0A0A"/>
        </w:rPr>
      </w:pPr>
      <w:r w:rsidRPr="004C1AE3">
        <w:rPr>
          <w:rStyle w:val="Emphasis"/>
          <w:rFonts w:ascii="Garamond" w:hAnsi="Garamond" w:cstheme="minorHAnsi"/>
          <w:i w:val="0"/>
          <w:color w:val="0A0A0A"/>
        </w:rPr>
        <w:t>Implementation of emotional literacy programm</w:t>
      </w:r>
      <w:r w:rsidR="004C1AE3" w:rsidRPr="004C1AE3">
        <w:rPr>
          <w:rStyle w:val="Emphasis"/>
          <w:rFonts w:ascii="Garamond" w:hAnsi="Garamond" w:cstheme="minorHAnsi"/>
          <w:i w:val="0"/>
          <w:color w:val="0A0A0A"/>
        </w:rPr>
        <w:t>es e.g.</w:t>
      </w:r>
      <w:r w:rsidRPr="004C1AE3">
        <w:rPr>
          <w:rStyle w:val="Emphasis"/>
          <w:rFonts w:ascii="Garamond" w:hAnsi="Garamond" w:cstheme="minorHAnsi"/>
          <w:i w:val="0"/>
          <w:color w:val="0A0A0A"/>
        </w:rPr>
        <w:t xml:space="preserve"> Friends for Life and Fun Friends</w:t>
      </w:r>
    </w:p>
    <w:p w:rsidR="00960E6F" w:rsidRPr="004C1AE3" w:rsidRDefault="00960E6F" w:rsidP="00960E6F">
      <w:pPr>
        <w:pStyle w:val="NormalWeb"/>
        <w:numPr>
          <w:ilvl w:val="0"/>
          <w:numId w:val="15"/>
        </w:numPr>
        <w:rPr>
          <w:rStyle w:val="Emphasis"/>
          <w:rFonts w:ascii="Garamond" w:hAnsi="Garamond" w:cstheme="minorHAnsi"/>
          <w:i w:val="0"/>
          <w:iCs w:val="0"/>
          <w:color w:val="0A0A0A"/>
        </w:rPr>
      </w:pPr>
      <w:r w:rsidRPr="004C1AE3">
        <w:rPr>
          <w:rStyle w:val="Emphasis"/>
          <w:rFonts w:ascii="Garamond" w:hAnsi="Garamond" w:cstheme="minorHAnsi"/>
          <w:i w:val="0"/>
          <w:color w:val="0A0A0A"/>
        </w:rPr>
        <w:t>School buddy system, friend</w:t>
      </w:r>
      <w:r w:rsidR="00BF32F3">
        <w:rPr>
          <w:rStyle w:val="Emphasis"/>
          <w:rFonts w:ascii="Garamond" w:hAnsi="Garamond" w:cstheme="minorHAnsi"/>
          <w:i w:val="0"/>
          <w:color w:val="0A0A0A"/>
        </w:rPr>
        <w:t>ship groups, Amber flag and wellbeing week</w:t>
      </w:r>
    </w:p>
    <w:p w:rsidR="00960E6F" w:rsidRPr="004C1AE3" w:rsidRDefault="00960E6F" w:rsidP="00960E6F">
      <w:pPr>
        <w:pStyle w:val="NormalWeb"/>
        <w:numPr>
          <w:ilvl w:val="0"/>
          <w:numId w:val="15"/>
        </w:numPr>
        <w:rPr>
          <w:rStyle w:val="Emphasis"/>
          <w:rFonts w:ascii="Garamond" w:hAnsi="Garamond" w:cstheme="minorHAnsi"/>
          <w:i w:val="0"/>
          <w:iCs w:val="0"/>
          <w:color w:val="0A0A0A"/>
        </w:rPr>
      </w:pPr>
      <w:r w:rsidRPr="004C1AE3">
        <w:rPr>
          <w:rStyle w:val="Emphasis"/>
          <w:rFonts w:ascii="Garamond" w:hAnsi="Garamond" w:cstheme="minorHAnsi"/>
          <w:i w:val="0"/>
          <w:color w:val="0A0A0A"/>
        </w:rPr>
        <w:t>Cross curricular teaching and learning to highlight</w:t>
      </w:r>
      <w:r w:rsidR="004C1AE3" w:rsidRPr="004C1AE3">
        <w:rPr>
          <w:rStyle w:val="Emphasis"/>
          <w:rFonts w:ascii="Garamond" w:hAnsi="Garamond" w:cstheme="minorHAnsi"/>
          <w:i w:val="0"/>
          <w:color w:val="0A0A0A"/>
        </w:rPr>
        <w:t xml:space="preserve"> benefits of </w:t>
      </w:r>
      <w:r w:rsidR="004C1AE3">
        <w:rPr>
          <w:rStyle w:val="Emphasis"/>
          <w:rFonts w:ascii="Garamond" w:hAnsi="Garamond" w:cstheme="minorHAnsi"/>
          <w:i w:val="0"/>
          <w:color w:val="0A0A0A"/>
        </w:rPr>
        <w:t>connecting with others, sleep,</w:t>
      </w:r>
      <w:r w:rsidR="004C1AE3" w:rsidRPr="004C1AE3">
        <w:rPr>
          <w:rStyle w:val="Emphasis"/>
          <w:rFonts w:ascii="Garamond" w:hAnsi="Garamond" w:cstheme="minorHAnsi"/>
          <w:i w:val="0"/>
          <w:color w:val="0A0A0A"/>
        </w:rPr>
        <w:t xml:space="preserve"> </w:t>
      </w:r>
      <w:r w:rsidRPr="004C1AE3">
        <w:rPr>
          <w:rStyle w:val="Emphasis"/>
          <w:rFonts w:ascii="Garamond" w:hAnsi="Garamond" w:cstheme="minorHAnsi"/>
          <w:i w:val="0"/>
          <w:color w:val="0A0A0A"/>
        </w:rPr>
        <w:t>diet, ac</w:t>
      </w:r>
      <w:r w:rsidR="004C1AE3" w:rsidRPr="004C1AE3">
        <w:rPr>
          <w:rStyle w:val="Emphasis"/>
          <w:rFonts w:ascii="Garamond" w:hAnsi="Garamond" w:cstheme="minorHAnsi"/>
          <w:i w:val="0"/>
          <w:color w:val="0A0A0A"/>
        </w:rPr>
        <w:t>tive lifestyle and harm associated with</w:t>
      </w:r>
      <w:r w:rsidRPr="004C1AE3">
        <w:rPr>
          <w:rStyle w:val="Emphasis"/>
          <w:rFonts w:ascii="Garamond" w:hAnsi="Garamond" w:cstheme="minorHAnsi"/>
          <w:i w:val="0"/>
          <w:color w:val="0A0A0A"/>
        </w:rPr>
        <w:t xml:space="preserve"> phone time, smoking, alcohol and drug use</w:t>
      </w:r>
    </w:p>
    <w:p w:rsidR="00960E6F" w:rsidRPr="004C1AE3" w:rsidRDefault="004C1AE3" w:rsidP="00960E6F">
      <w:pPr>
        <w:pStyle w:val="NormalWeb"/>
        <w:numPr>
          <w:ilvl w:val="0"/>
          <w:numId w:val="15"/>
        </w:numPr>
        <w:rPr>
          <w:rStyle w:val="Emphasis"/>
          <w:rFonts w:ascii="Garamond" w:hAnsi="Garamond" w:cstheme="minorHAnsi"/>
          <w:i w:val="0"/>
          <w:iCs w:val="0"/>
          <w:color w:val="0A0A0A"/>
        </w:rPr>
      </w:pPr>
      <w:r w:rsidRPr="004C1AE3">
        <w:rPr>
          <w:rFonts w:ascii="Garamond" w:hAnsi="Garamond" w:cstheme="minorHAnsi"/>
          <w:iCs/>
          <w:noProof/>
          <w:color w:val="0A0A0A"/>
          <w:lang w:val="en-US" w:eastAsia="en-US"/>
        </w:rPr>
        <w:drawing>
          <wp:anchor distT="0" distB="0" distL="114300" distR="114300" simplePos="0" relativeHeight="251663360" behindDoc="0" locked="0" layoutInCell="1" allowOverlap="1">
            <wp:simplePos x="0" y="0"/>
            <wp:positionH relativeFrom="margin">
              <wp:posOffset>5172075</wp:posOffset>
            </wp:positionH>
            <wp:positionV relativeFrom="margin">
              <wp:posOffset>6720205</wp:posOffset>
            </wp:positionV>
            <wp:extent cx="1373505" cy="1339215"/>
            <wp:effectExtent l="19050" t="19050" r="17145" b="13335"/>
            <wp:wrapSquare wrapText="bothSides"/>
            <wp:docPr id="2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srcRect/>
                    <a:stretch>
                      <a:fillRect/>
                    </a:stretch>
                  </pic:blipFill>
                  <pic:spPr bwMode="auto">
                    <a:xfrm>
                      <a:off x="0" y="0"/>
                      <a:ext cx="1373505" cy="1339215"/>
                    </a:xfrm>
                    <a:prstGeom prst="rect">
                      <a:avLst/>
                    </a:prstGeom>
                    <a:noFill/>
                    <a:ln w="19050">
                      <a:solidFill>
                        <a:schemeClr val="tx1"/>
                      </a:solidFill>
                      <a:miter lim="800000"/>
                      <a:headEnd/>
                      <a:tailEnd/>
                    </a:ln>
                  </pic:spPr>
                </pic:pic>
              </a:graphicData>
            </a:graphic>
          </wp:anchor>
        </w:drawing>
      </w:r>
      <w:r w:rsidR="00960E6F" w:rsidRPr="004C1AE3">
        <w:rPr>
          <w:rStyle w:val="Emphasis"/>
          <w:rFonts w:ascii="Garamond" w:hAnsi="Garamond" w:cstheme="minorHAnsi"/>
          <w:i w:val="0"/>
          <w:color w:val="0A0A0A"/>
        </w:rPr>
        <w:t>School grounds are designed to facilitate recreational</w:t>
      </w:r>
      <w:r w:rsidR="00BF32F3">
        <w:rPr>
          <w:rStyle w:val="Emphasis"/>
          <w:rFonts w:ascii="Garamond" w:hAnsi="Garamond" w:cstheme="minorHAnsi"/>
          <w:i w:val="0"/>
          <w:color w:val="0A0A0A"/>
        </w:rPr>
        <w:t xml:space="preserve"> and educational</w:t>
      </w:r>
      <w:r w:rsidR="00960E6F" w:rsidRPr="004C1AE3">
        <w:rPr>
          <w:rStyle w:val="Emphasis"/>
          <w:rFonts w:ascii="Garamond" w:hAnsi="Garamond" w:cstheme="minorHAnsi"/>
          <w:i w:val="0"/>
          <w:color w:val="0A0A0A"/>
        </w:rPr>
        <w:t xml:space="preserve"> use by pupils                                         </w:t>
      </w:r>
      <w:r w:rsidRPr="004C1AE3">
        <w:rPr>
          <w:rStyle w:val="Emphasis"/>
          <w:rFonts w:ascii="Garamond" w:hAnsi="Garamond" w:cstheme="minorHAnsi"/>
          <w:i w:val="0"/>
          <w:color w:val="0A0A0A"/>
        </w:rPr>
        <w:t xml:space="preserve">                                     </w:t>
      </w:r>
      <w:hyperlink r:id="rId15" w:history="1">
        <w:r w:rsidR="00960E6F" w:rsidRPr="004C1AE3">
          <w:rPr>
            <w:rStyle w:val="Hyperlink"/>
            <w:rFonts w:ascii="Garamond" w:hAnsi="Garamond" w:cstheme="minorHAnsi"/>
          </w:rPr>
          <w:t>SDG 3 Good Health and Wellbeing - Teaching and Learning Resources</w:t>
        </w:r>
      </w:hyperlink>
    </w:p>
    <w:p w:rsidR="00960E6F" w:rsidRPr="004C1AE3" w:rsidRDefault="00960E6F" w:rsidP="00960E6F">
      <w:pPr>
        <w:pStyle w:val="NormalWeb"/>
        <w:numPr>
          <w:ilvl w:val="0"/>
          <w:numId w:val="12"/>
        </w:numPr>
        <w:rPr>
          <w:rStyle w:val="Emphasis"/>
          <w:rFonts w:ascii="Garamond" w:hAnsi="Garamond" w:cstheme="minorHAnsi"/>
          <w:b/>
          <w:i w:val="0"/>
          <w:iCs w:val="0"/>
          <w:color w:val="0A0A0A"/>
        </w:rPr>
      </w:pPr>
      <w:r w:rsidRPr="004C1AE3">
        <w:rPr>
          <w:rStyle w:val="Emphasis"/>
          <w:rFonts w:ascii="Garamond" w:hAnsi="Garamond" w:cstheme="minorHAnsi"/>
          <w:b/>
          <w:i w:val="0"/>
          <w:color w:val="0A0A0A"/>
        </w:rPr>
        <w:t xml:space="preserve">Quality Education </w:t>
      </w:r>
    </w:p>
    <w:p w:rsidR="00960E6F" w:rsidRPr="004C1AE3" w:rsidRDefault="00960E6F" w:rsidP="00960E6F">
      <w:pPr>
        <w:pStyle w:val="NormalWeb"/>
        <w:numPr>
          <w:ilvl w:val="0"/>
          <w:numId w:val="16"/>
        </w:numPr>
        <w:rPr>
          <w:rStyle w:val="Emphasis"/>
          <w:rFonts w:ascii="Garamond" w:hAnsi="Garamond" w:cstheme="minorHAnsi"/>
          <w:i w:val="0"/>
          <w:iCs w:val="0"/>
          <w:color w:val="0A0A0A"/>
        </w:rPr>
      </w:pPr>
      <w:r w:rsidRPr="004C1AE3">
        <w:rPr>
          <w:rStyle w:val="Emphasis"/>
          <w:rFonts w:ascii="Garamond" w:hAnsi="Garamond" w:cstheme="minorHAnsi"/>
          <w:i w:val="0"/>
          <w:color w:val="0A0A0A"/>
        </w:rPr>
        <w:t xml:space="preserve">Good communication on transitions with pre and second level schools </w:t>
      </w:r>
    </w:p>
    <w:p w:rsidR="00960E6F" w:rsidRPr="004C1AE3" w:rsidRDefault="00960E6F" w:rsidP="00960E6F">
      <w:pPr>
        <w:pStyle w:val="NormalWeb"/>
        <w:numPr>
          <w:ilvl w:val="0"/>
          <w:numId w:val="16"/>
        </w:numPr>
        <w:rPr>
          <w:rStyle w:val="Emphasis"/>
          <w:rFonts w:ascii="Garamond" w:hAnsi="Garamond" w:cstheme="minorHAnsi"/>
          <w:i w:val="0"/>
          <w:iCs w:val="0"/>
          <w:color w:val="0A0A0A"/>
        </w:rPr>
      </w:pPr>
      <w:r w:rsidRPr="004C1AE3">
        <w:rPr>
          <w:rStyle w:val="Emphasis"/>
          <w:rFonts w:ascii="Garamond" w:hAnsi="Garamond" w:cstheme="minorHAnsi"/>
          <w:i w:val="0"/>
          <w:color w:val="0A0A0A"/>
        </w:rPr>
        <w:t>Caring relationships within the school community</w:t>
      </w:r>
    </w:p>
    <w:p w:rsidR="00960E6F" w:rsidRPr="004C1AE3" w:rsidRDefault="00960E6F" w:rsidP="00960E6F">
      <w:pPr>
        <w:pStyle w:val="NormalWeb"/>
        <w:numPr>
          <w:ilvl w:val="0"/>
          <w:numId w:val="16"/>
        </w:numPr>
        <w:rPr>
          <w:rStyle w:val="Emphasis"/>
          <w:rFonts w:ascii="Garamond" w:hAnsi="Garamond" w:cstheme="minorHAnsi"/>
          <w:i w:val="0"/>
          <w:iCs w:val="0"/>
          <w:color w:val="0A0A0A"/>
        </w:rPr>
      </w:pPr>
      <w:r w:rsidRPr="004C1AE3">
        <w:rPr>
          <w:rStyle w:val="Emphasis"/>
          <w:rFonts w:ascii="Garamond" w:hAnsi="Garamond" w:cstheme="minorHAnsi"/>
          <w:i w:val="0"/>
          <w:color w:val="0A0A0A"/>
        </w:rPr>
        <w:t>Use of pedagogical approaches that fo</w:t>
      </w:r>
      <w:r w:rsidR="004C1AE3">
        <w:rPr>
          <w:rStyle w:val="Emphasis"/>
          <w:rFonts w:ascii="Garamond" w:hAnsi="Garamond" w:cstheme="minorHAnsi"/>
          <w:i w:val="0"/>
          <w:color w:val="0A0A0A"/>
        </w:rPr>
        <w:t>ster child engagement</w:t>
      </w:r>
    </w:p>
    <w:p w:rsidR="00960E6F" w:rsidRPr="004C1AE3" w:rsidRDefault="00960E6F" w:rsidP="00960E6F">
      <w:pPr>
        <w:pStyle w:val="NormalWeb"/>
        <w:numPr>
          <w:ilvl w:val="0"/>
          <w:numId w:val="16"/>
        </w:numPr>
        <w:rPr>
          <w:rStyle w:val="Emphasis"/>
          <w:rFonts w:ascii="Garamond" w:hAnsi="Garamond" w:cstheme="minorHAnsi"/>
          <w:i w:val="0"/>
          <w:iCs w:val="0"/>
          <w:color w:val="0A0A0A"/>
        </w:rPr>
      </w:pPr>
      <w:r w:rsidRPr="004C1AE3">
        <w:rPr>
          <w:rStyle w:val="Emphasis"/>
          <w:rFonts w:ascii="Garamond" w:hAnsi="Garamond" w:cstheme="minorHAnsi"/>
          <w:i w:val="0"/>
          <w:color w:val="0A0A0A"/>
        </w:rPr>
        <w:lastRenderedPageBreak/>
        <w:t>Partnerships between school, families and community</w:t>
      </w:r>
    </w:p>
    <w:p w:rsidR="00960E6F" w:rsidRPr="004C1AE3" w:rsidRDefault="00960E6F" w:rsidP="00960E6F">
      <w:pPr>
        <w:pStyle w:val="NormalWeb"/>
        <w:numPr>
          <w:ilvl w:val="0"/>
          <w:numId w:val="16"/>
        </w:numPr>
        <w:rPr>
          <w:rStyle w:val="Emphasis"/>
          <w:rFonts w:ascii="Garamond" w:hAnsi="Garamond" w:cstheme="minorHAnsi"/>
          <w:i w:val="0"/>
          <w:iCs w:val="0"/>
          <w:color w:val="0A0A0A"/>
        </w:rPr>
      </w:pPr>
      <w:r w:rsidRPr="004C1AE3">
        <w:rPr>
          <w:rStyle w:val="Emphasis"/>
          <w:rFonts w:ascii="Garamond" w:hAnsi="Garamond" w:cstheme="minorHAnsi"/>
          <w:i w:val="0"/>
          <w:color w:val="0A0A0A"/>
        </w:rPr>
        <w:t>Use of indoor and outdoor learning environments</w:t>
      </w:r>
    </w:p>
    <w:p w:rsidR="00960E6F" w:rsidRPr="004C1AE3" w:rsidRDefault="008710A2" w:rsidP="00960E6F">
      <w:pPr>
        <w:pStyle w:val="NormalWeb"/>
        <w:numPr>
          <w:ilvl w:val="0"/>
          <w:numId w:val="16"/>
        </w:numPr>
        <w:rPr>
          <w:rStyle w:val="Emphasis"/>
          <w:rFonts w:ascii="Garamond" w:hAnsi="Garamond" w:cstheme="minorHAnsi"/>
          <w:i w:val="0"/>
          <w:iCs w:val="0"/>
          <w:color w:val="0A0A0A"/>
        </w:rPr>
      </w:pPr>
      <w:r>
        <w:rPr>
          <w:rStyle w:val="Emphasis"/>
          <w:rFonts w:ascii="Garamond" w:hAnsi="Garamond" w:cstheme="minorHAnsi"/>
          <w:i w:val="0"/>
          <w:color w:val="0A0A0A"/>
        </w:rPr>
        <w:t>Inclusive education which celebrates</w:t>
      </w:r>
      <w:r w:rsidR="00960E6F" w:rsidRPr="004C1AE3">
        <w:rPr>
          <w:rStyle w:val="Emphasis"/>
          <w:rFonts w:ascii="Garamond" w:hAnsi="Garamond" w:cstheme="minorHAnsi"/>
          <w:i w:val="0"/>
          <w:color w:val="0A0A0A"/>
        </w:rPr>
        <w:t xml:space="preserve"> diversity</w:t>
      </w:r>
    </w:p>
    <w:p w:rsidR="00960E6F" w:rsidRPr="004C1AE3" w:rsidRDefault="00960E6F" w:rsidP="00960E6F">
      <w:pPr>
        <w:pStyle w:val="NormalWeb"/>
        <w:numPr>
          <w:ilvl w:val="0"/>
          <w:numId w:val="16"/>
        </w:numPr>
        <w:rPr>
          <w:rStyle w:val="Emphasis"/>
          <w:rFonts w:ascii="Garamond" w:hAnsi="Garamond" w:cstheme="minorHAnsi"/>
          <w:i w:val="0"/>
          <w:iCs w:val="0"/>
          <w:color w:val="0A0A0A"/>
        </w:rPr>
      </w:pPr>
      <w:r w:rsidRPr="004C1AE3">
        <w:rPr>
          <w:rStyle w:val="Emphasis"/>
          <w:rFonts w:ascii="Garamond" w:hAnsi="Garamond" w:cstheme="minorHAnsi"/>
          <w:i w:val="0"/>
          <w:color w:val="0A0A0A"/>
        </w:rPr>
        <w:t>Engaging curricular experiences for children</w:t>
      </w:r>
      <w:r w:rsidR="004C1AE3">
        <w:rPr>
          <w:rStyle w:val="Emphasis"/>
          <w:rFonts w:ascii="Garamond" w:hAnsi="Garamond" w:cstheme="minorHAnsi"/>
          <w:i w:val="0"/>
          <w:color w:val="0A0A0A"/>
        </w:rPr>
        <w:t xml:space="preserve">                        </w:t>
      </w:r>
    </w:p>
    <w:p w:rsidR="00960E6F" w:rsidRPr="004C1AE3" w:rsidRDefault="00597062" w:rsidP="004C1AE3">
      <w:pPr>
        <w:pStyle w:val="NormalWeb"/>
        <w:numPr>
          <w:ilvl w:val="0"/>
          <w:numId w:val="16"/>
        </w:numPr>
        <w:rPr>
          <w:rStyle w:val="Emphasis"/>
          <w:rFonts w:ascii="Garamond" w:hAnsi="Garamond" w:cstheme="minorHAnsi"/>
          <w:i w:val="0"/>
          <w:iCs w:val="0"/>
          <w:color w:val="0A0A0A"/>
        </w:rPr>
      </w:pPr>
      <w:hyperlink r:id="rId16" w:history="1">
        <w:r w:rsidR="00960E6F" w:rsidRPr="004C1AE3">
          <w:rPr>
            <w:rStyle w:val="Hyperlink"/>
            <w:rFonts w:ascii="Garamond" w:hAnsi="Garamond" w:cstheme="minorHAnsi"/>
            <w:u w:val="none"/>
          </w:rPr>
          <w:t>SDG 4 Quality Education - Teaching and Learning Resources</w:t>
        </w:r>
      </w:hyperlink>
    </w:p>
    <w:p w:rsidR="00960E6F" w:rsidRPr="004C1AE3" w:rsidRDefault="00ED51A0" w:rsidP="00960E6F">
      <w:pPr>
        <w:pStyle w:val="NormalWeb"/>
        <w:numPr>
          <w:ilvl w:val="0"/>
          <w:numId w:val="12"/>
        </w:numPr>
        <w:rPr>
          <w:rStyle w:val="Emphasis"/>
          <w:rFonts w:ascii="Garamond" w:hAnsi="Garamond" w:cstheme="minorHAnsi"/>
          <w:b/>
          <w:i w:val="0"/>
          <w:iCs w:val="0"/>
          <w:color w:val="0A0A0A"/>
        </w:rPr>
      </w:pPr>
      <w:r>
        <w:rPr>
          <w:rFonts w:ascii="Garamond" w:hAnsi="Garamond" w:cstheme="minorHAnsi"/>
          <w:b/>
          <w:iCs/>
          <w:noProof/>
          <w:color w:val="0A0A0A"/>
          <w:lang w:val="en-US" w:eastAsia="en-US"/>
        </w:rPr>
        <w:drawing>
          <wp:anchor distT="0" distB="0" distL="114300" distR="114300" simplePos="0" relativeHeight="251675648" behindDoc="0" locked="0" layoutInCell="1" allowOverlap="1">
            <wp:simplePos x="0" y="0"/>
            <wp:positionH relativeFrom="margin">
              <wp:posOffset>5172075</wp:posOffset>
            </wp:positionH>
            <wp:positionV relativeFrom="margin">
              <wp:posOffset>1199515</wp:posOffset>
            </wp:positionV>
            <wp:extent cx="1377315" cy="1375410"/>
            <wp:effectExtent l="19050" t="19050" r="13335" b="15240"/>
            <wp:wrapSquare wrapText="bothSides"/>
            <wp:docPr id="21"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7" cstate="print"/>
                    <a:srcRect/>
                    <a:stretch>
                      <a:fillRect/>
                    </a:stretch>
                  </pic:blipFill>
                  <pic:spPr bwMode="auto">
                    <a:xfrm>
                      <a:off x="0" y="0"/>
                      <a:ext cx="1377315" cy="1375410"/>
                    </a:xfrm>
                    <a:prstGeom prst="rect">
                      <a:avLst/>
                    </a:prstGeom>
                    <a:noFill/>
                    <a:ln w="19050">
                      <a:solidFill>
                        <a:schemeClr val="tx1"/>
                      </a:solidFill>
                      <a:miter lim="800000"/>
                      <a:headEnd/>
                      <a:tailEnd/>
                    </a:ln>
                  </pic:spPr>
                </pic:pic>
              </a:graphicData>
            </a:graphic>
          </wp:anchor>
        </w:drawing>
      </w:r>
      <w:r w:rsidR="00960E6F" w:rsidRPr="004C1AE3">
        <w:rPr>
          <w:rStyle w:val="Emphasis"/>
          <w:rFonts w:ascii="Garamond" w:hAnsi="Garamond" w:cstheme="minorHAnsi"/>
          <w:b/>
          <w:i w:val="0"/>
          <w:color w:val="0A0A0A"/>
        </w:rPr>
        <w:t xml:space="preserve">Gender Equality </w:t>
      </w:r>
    </w:p>
    <w:p w:rsidR="00960E6F" w:rsidRPr="004C1AE3" w:rsidRDefault="00960E6F" w:rsidP="00960E6F">
      <w:pPr>
        <w:pStyle w:val="NormalWeb"/>
        <w:numPr>
          <w:ilvl w:val="0"/>
          <w:numId w:val="17"/>
        </w:numPr>
        <w:rPr>
          <w:rStyle w:val="Emphasis"/>
          <w:rFonts w:ascii="Garamond" w:hAnsi="Garamond" w:cstheme="minorHAnsi"/>
          <w:i w:val="0"/>
          <w:iCs w:val="0"/>
          <w:color w:val="0A0A0A"/>
        </w:rPr>
      </w:pPr>
      <w:r w:rsidRPr="004C1AE3">
        <w:rPr>
          <w:rStyle w:val="Emphasis"/>
          <w:rFonts w:ascii="Garamond" w:hAnsi="Garamond" w:cstheme="minorHAnsi"/>
          <w:i w:val="0"/>
          <w:color w:val="0A0A0A"/>
        </w:rPr>
        <w:t>That</w:t>
      </w:r>
      <w:r w:rsidR="004C1AE3">
        <w:rPr>
          <w:rStyle w:val="Emphasis"/>
          <w:rFonts w:ascii="Garamond" w:hAnsi="Garamond" w:cstheme="minorHAnsi"/>
          <w:i w:val="0"/>
          <w:color w:val="0A0A0A"/>
        </w:rPr>
        <w:t xml:space="preserve"> school policies ensure</w:t>
      </w:r>
      <w:r w:rsidRPr="004C1AE3">
        <w:rPr>
          <w:rStyle w:val="Emphasis"/>
          <w:rFonts w:ascii="Garamond" w:hAnsi="Garamond" w:cstheme="minorHAnsi"/>
          <w:i w:val="0"/>
          <w:color w:val="0A0A0A"/>
        </w:rPr>
        <w:t xml:space="preserve"> gender and sexual orientation are not barriers to participation</w:t>
      </w:r>
    </w:p>
    <w:p w:rsidR="00960E6F" w:rsidRPr="004C1AE3" w:rsidRDefault="00960E6F" w:rsidP="00960E6F">
      <w:pPr>
        <w:pStyle w:val="NormalWeb"/>
        <w:numPr>
          <w:ilvl w:val="0"/>
          <w:numId w:val="17"/>
        </w:numPr>
        <w:rPr>
          <w:rStyle w:val="Emphasis"/>
          <w:rFonts w:ascii="Garamond" w:hAnsi="Garamond" w:cstheme="minorHAnsi"/>
          <w:i w:val="0"/>
          <w:iCs w:val="0"/>
          <w:color w:val="0A0A0A"/>
        </w:rPr>
      </w:pPr>
      <w:r w:rsidRPr="004C1AE3">
        <w:rPr>
          <w:rStyle w:val="Emphasis"/>
          <w:rFonts w:ascii="Garamond" w:hAnsi="Garamond" w:cstheme="minorHAnsi"/>
          <w:i w:val="0"/>
          <w:color w:val="0A0A0A"/>
        </w:rPr>
        <w:t>Use of the curriculum to raise awareness of gender equality</w:t>
      </w:r>
    </w:p>
    <w:p w:rsidR="00960E6F" w:rsidRPr="004C1AE3" w:rsidRDefault="00960E6F" w:rsidP="00960E6F">
      <w:pPr>
        <w:pStyle w:val="NormalWeb"/>
        <w:numPr>
          <w:ilvl w:val="0"/>
          <w:numId w:val="17"/>
        </w:numPr>
        <w:rPr>
          <w:rStyle w:val="Emphasis"/>
          <w:rFonts w:ascii="Garamond" w:hAnsi="Garamond" w:cstheme="minorHAnsi"/>
          <w:i w:val="0"/>
          <w:iCs w:val="0"/>
          <w:color w:val="0A0A0A"/>
        </w:rPr>
      </w:pPr>
      <w:r w:rsidRPr="004C1AE3">
        <w:rPr>
          <w:rStyle w:val="Emphasis"/>
          <w:rFonts w:ascii="Garamond" w:hAnsi="Garamond" w:cstheme="minorHAnsi"/>
          <w:i w:val="0"/>
          <w:color w:val="0A0A0A"/>
        </w:rPr>
        <w:t>Clear expectations of staff relating to ensuring equality and                                                                     anti-discrimination (inc. gender equality) in the workplace</w:t>
      </w:r>
    </w:p>
    <w:p w:rsidR="00960E6F" w:rsidRPr="004C1AE3" w:rsidRDefault="00960E6F" w:rsidP="00960E6F">
      <w:pPr>
        <w:pStyle w:val="NormalWeb"/>
        <w:numPr>
          <w:ilvl w:val="0"/>
          <w:numId w:val="17"/>
        </w:numPr>
        <w:rPr>
          <w:rStyle w:val="Emphasis"/>
          <w:rFonts w:ascii="Garamond" w:hAnsi="Garamond" w:cstheme="minorHAnsi"/>
          <w:i w:val="0"/>
          <w:iCs w:val="0"/>
          <w:color w:val="0A0A0A"/>
        </w:rPr>
      </w:pPr>
      <w:r w:rsidRPr="004C1AE3">
        <w:rPr>
          <w:rStyle w:val="Emphasis"/>
          <w:rFonts w:ascii="Garamond" w:hAnsi="Garamond" w:cstheme="minorHAnsi"/>
          <w:i w:val="0"/>
          <w:color w:val="0A0A0A"/>
        </w:rPr>
        <w:t>High standards and expec</w:t>
      </w:r>
      <w:r w:rsidR="008710A2">
        <w:rPr>
          <w:rStyle w:val="Emphasis"/>
          <w:rFonts w:ascii="Garamond" w:hAnsi="Garamond" w:cstheme="minorHAnsi"/>
          <w:i w:val="0"/>
          <w:color w:val="0A0A0A"/>
        </w:rPr>
        <w:t>tations for all pupils</w:t>
      </w:r>
    </w:p>
    <w:p w:rsidR="00960E6F" w:rsidRPr="004C1AE3" w:rsidRDefault="00960E6F" w:rsidP="00960E6F">
      <w:pPr>
        <w:pStyle w:val="NormalWeb"/>
        <w:numPr>
          <w:ilvl w:val="0"/>
          <w:numId w:val="17"/>
        </w:numPr>
        <w:rPr>
          <w:rStyle w:val="Emphasis"/>
          <w:rFonts w:ascii="Garamond" w:hAnsi="Garamond" w:cstheme="minorHAnsi"/>
          <w:i w:val="0"/>
          <w:iCs w:val="0"/>
          <w:color w:val="0A0A0A"/>
        </w:rPr>
      </w:pPr>
      <w:r w:rsidRPr="004C1AE3">
        <w:rPr>
          <w:rStyle w:val="Emphasis"/>
          <w:rFonts w:ascii="Garamond" w:hAnsi="Garamond" w:cstheme="minorHAnsi"/>
          <w:i w:val="0"/>
          <w:color w:val="0A0A0A"/>
        </w:rPr>
        <w:t>Equal opportunities to participate in curricular and extra-curricular ac</w:t>
      </w:r>
      <w:r w:rsidR="008710A2">
        <w:rPr>
          <w:rStyle w:val="Emphasis"/>
          <w:rFonts w:ascii="Garamond" w:hAnsi="Garamond" w:cstheme="minorHAnsi"/>
          <w:i w:val="0"/>
          <w:color w:val="0A0A0A"/>
        </w:rPr>
        <w:t>tivities for all pupils</w:t>
      </w:r>
    </w:p>
    <w:p w:rsidR="00960E6F" w:rsidRPr="004C1AE3" w:rsidRDefault="00597062" w:rsidP="00960E6F">
      <w:pPr>
        <w:pStyle w:val="NormalWeb"/>
        <w:numPr>
          <w:ilvl w:val="0"/>
          <w:numId w:val="17"/>
        </w:numPr>
        <w:rPr>
          <w:rStyle w:val="Emphasis"/>
          <w:rFonts w:ascii="Garamond" w:hAnsi="Garamond" w:cstheme="minorHAnsi"/>
          <w:i w:val="0"/>
          <w:iCs w:val="0"/>
          <w:color w:val="0A0A0A"/>
        </w:rPr>
      </w:pPr>
      <w:hyperlink r:id="rId18" w:history="1">
        <w:r w:rsidR="00960E6F" w:rsidRPr="004C1AE3">
          <w:rPr>
            <w:rStyle w:val="Hyperlink"/>
            <w:rFonts w:ascii="Garamond" w:hAnsi="Garamond" w:cstheme="minorHAnsi"/>
          </w:rPr>
          <w:t>SDG 5 Gender Equality - Teaching and Learning Resources</w:t>
        </w:r>
      </w:hyperlink>
    </w:p>
    <w:p w:rsidR="00960E6F" w:rsidRPr="004C1AE3" w:rsidRDefault="00ED51A0" w:rsidP="00960E6F">
      <w:pPr>
        <w:pStyle w:val="NormalWeb"/>
        <w:numPr>
          <w:ilvl w:val="0"/>
          <w:numId w:val="12"/>
        </w:numPr>
        <w:rPr>
          <w:rStyle w:val="Emphasis"/>
          <w:rFonts w:ascii="Garamond" w:hAnsi="Garamond" w:cstheme="minorHAnsi"/>
          <w:b/>
          <w:i w:val="0"/>
          <w:iCs w:val="0"/>
          <w:color w:val="0A0A0A"/>
        </w:rPr>
      </w:pPr>
      <w:r>
        <w:rPr>
          <w:rFonts w:ascii="Garamond" w:hAnsi="Garamond" w:cstheme="minorHAnsi"/>
          <w:b/>
          <w:iCs/>
          <w:noProof/>
          <w:color w:val="0A0A0A"/>
          <w:lang w:val="en-US" w:eastAsia="en-US"/>
        </w:rPr>
        <w:drawing>
          <wp:anchor distT="0" distB="0" distL="114300" distR="114300" simplePos="0" relativeHeight="251672576" behindDoc="0" locked="0" layoutInCell="1" allowOverlap="1">
            <wp:simplePos x="0" y="0"/>
            <wp:positionH relativeFrom="margin">
              <wp:posOffset>5172075</wp:posOffset>
            </wp:positionH>
            <wp:positionV relativeFrom="margin">
              <wp:posOffset>3187700</wp:posOffset>
            </wp:positionV>
            <wp:extent cx="1390015" cy="1375410"/>
            <wp:effectExtent l="19050" t="19050" r="19685" b="15240"/>
            <wp:wrapSquare wrapText="bothSides"/>
            <wp:docPr id="2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1390015" cy="1375410"/>
                    </a:xfrm>
                    <a:prstGeom prst="rect">
                      <a:avLst/>
                    </a:prstGeom>
                    <a:noFill/>
                    <a:ln w="19050">
                      <a:solidFill>
                        <a:schemeClr val="tx1"/>
                      </a:solidFill>
                      <a:miter lim="800000"/>
                      <a:headEnd/>
                      <a:tailEnd/>
                    </a:ln>
                  </pic:spPr>
                </pic:pic>
              </a:graphicData>
            </a:graphic>
          </wp:anchor>
        </w:drawing>
      </w:r>
      <w:r w:rsidR="00960E6F" w:rsidRPr="004C1AE3">
        <w:rPr>
          <w:rStyle w:val="Emphasis"/>
          <w:rFonts w:ascii="Garamond" w:hAnsi="Garamond" w:cstheme="minorHAnsi"/>
          <w:b/>
          <w:i w:val="0"/>
          <w:color w:val="0A0A0A"/>
        </w:rPr>
        <w:t xml:space="preserve">Clean Water and Sanitation </w:t>
      </w:r>
    </w:p>
    <w:p w:rsidR="00960E6F" w:rsidRPr="004C1AE3" w:rsidRDefault="00960E6F" w:rsidP="00960E6F">
      <w:pPr>
        <w:pStyle w:val="NormalWeb"/>
        <w:numPr>
          <w:ilvl w:val="0"/>
          <w:numId w:val="18"/>
        </w:numPr>
        <w:rPr>
          <w:rStyle w:val="Emphasis"/>
          <w:rFonts w:ascii="Garamond" w:hAnsi="Garamond" w:cstheme="minorHAnsi"/>
          <w:i w:val="0"/>
          <w:iCs w:val="0"/>
          <w:color w:val="0A0A0A"/>
        </w:rPr>
      </w:pPr>
      <w:r w:rsidRPr="004C1AE3">
        <w:rPr>
          <w:rStyle w:val="Emphasis"/>
          <w:rFonts w:ascii="Garamond" w:hAnsi="Garamond" w:cstheme="minorHAnsi"/>
          <w:i w:val="0"/>
          <w:color w:val="0A0A0A"/>
        </w:rPr>
        <w:t xml:space="preserve">Use of school rainwater harvesting system, self-closing taps                                        </w:t>
      </w:r>
      <w:r w:rsidR="004C1AE3">
        <w:rPr>
          <w:rStyle w:val="Emphasis"/>
          <w:rFonts w:ascii="Garamond" w:hAnsi="Garamond" w:cstheme="minorHAnsi"/>
          <w:i w:val="0"/>
          <w:color w:val="0A0A0A"/>
        </w:rPr>
        <w:t xml:space="preserve">                             </w:t>
      </w:r>
      <w:r w:rsidRPr="004C1AE3">
        <w:rPr>
          <w:rStyle w:val="Emphasis"/>
          <w:rFonts w:ascii="Garamond" w:hAnsi="Garamond" w:cstheme="minorHAnsi"/>
          <w:i w:val="0"/>
          <w:color w:val="0A0A0A"/>
        </w:rPr>
        <w:t xml:space="preserve"> and  cistern water saving devices to conserve water </w:t>
      </w:r>
    </w:p>
    <w:p w:rsidR="00960E6F" w:rsidRPr="004C1AE3" w:rsidRDefault="00960E6F" w:rsidP="00960E6F">
      <w:pPr>
        <w:pStyle w:val="NormalWeb"/>
        <w:numPr>
          <w:ilvl w:val="0"/>
          <w:numId w:val="18"/>
        </w:numPr>
        <w:rPr>
          <w:rStyle w:val="Emphasis"/>
          <w:rFonts w:ascii="Garamond" w:hAnsi="Garamond" w:cstheme="minorHAnsi"/>
          <w:i w:val="0"/>
          <w:iCs w:val="0"/>
          <w:color w:val="0A0A0A"/>
        </w:rPr>
      </w:pPr>
      <w:r w:rsidRPr="004C1AE3">
        <w:rPr>
          <w:rStyle w:val="Emphasis"/>
          <w:rFonts w:ascii="Garamond" w:hAnsi="Garamond" w:cstheme="minorHAnsi"/>
          <w:i w:val="0"/>
          <w:color w:val="0A0A0A"/>
        </w:rPr>
        <w:t xml:space="preserve">Cross curricular teaching and learning including the water                                                    </w:t>
      </w:r>
      <w:r w:rsidR="004C1AE3">
        <w:rPr>
          <w:rStyle w:val="Emphasis"/>
          <w:rFonts w:ascii="Garamond" w:hAnsi="Garamond" w:cstheme="minorHAnsi"/>
          <w:i w:val="0"/>
          <w:color w:val="0A0A0A"/>
        </w:rPr>
        <w:t xml:space="preserve">                      </w:t>
      </w:r>
      <w:r w:rsidRPr="004C1AE3">
        <w:rPr>
          <w:rStyle w:val="Emphasis"/>
          <w:rFonts w:ascii="Garamond" w:hAnsi="Garamond" w:cstheme="minorHAnsi"/>
          <w:i w:val="0"/>
          <w:color w:val="0A0A0A"/>
        </w:rPr>
        <w:t xml:space="preserve">cycle, local waterways, water as a resource and scarcity of                                                </w:t>
      </w:r>
      <w:r w:rsidR="004C1AE3">
        <w:rPr>
          <w:rStyle w:val="Emphasis"/>
          <w:rFonts w:ascii="Garamond" w:hAnsi="Garamond" w:cstheme="minorHAnsi"/>
          <w:i w:val="0"/>
          <w:color w:val="0A0A0A"/>
        </w:rPr>
        <w:t xml:space="preserve">                       </w:t>
      </w:r>
      <w:r w:rsidRPr="004C1AE3">
        <w:rPr>
          <w:rStyle w:val="Emphasis"/>
          <w:rFonts w:ascii="Garamond" w:hAnsi="Garamond" w:cstheme="minorHAnsi"/>
          <w:i w:val="0"/>
          <w:color w:val="0A0A0A"/>
        </w:rPr>
        <w:t>water in parts of the world</w:t>
      </w:r>
    </w:p>
    <w:p w:rsidR="00960E6F" w:rsidRPr="004C1AE3" w:rsidRDefault="00960E6F" w:rsidP="00960E6F">
      <w:pPr>
        <w:pStyle w:val="NormalWeb"/>
        <w:numPr>
          <w:ilvl w:val="0"/>
          <w:numId w:val="18"/>
        </w:numPr>
        <w:rPr>
          <w:rStyle w:val="Emphasis"/>
          <w:rFonts w:ascii="Garamond" w:hAnsi="Garamond" w:cstheme="minorHAnsi"/>
          <w:i w:val="0"/>
          <w:iCs w:val="0"/>
          <w:color w:val="0A0A0A"/>
        </w:rPr>
      </w:pPr>
      <w:r w:rsidRPr="004C1AE3">
        <w:rPr>
          <w:rStyle w:val="Emphasis"/>
          <w:rFonts w:ascii="Garamond" w:hAnsi="Garamond" w:cstheme="minorHAnsi"/>
          <w:i w:val="0"/>
          <w:color w:val="0A0A0A"/>
        </w:rPr>
        <w:t xml:space="preserve">Promote water saving strategies for pupils at home                                                                             </w:t>
      </w:r>
    </w:p>
    <w:p w:rsidR="00960E6F" w:rsidRPr="004C1AE3" w:rsidRDefault="00960E6F" w:rsidP="00960E6F">
      <w:pPr>
        <w:pStyle w:val="NormalWeb"/>
        <w:numPr>
          <w:ilvl w:val="0"/>
          <w:numId w:val="18"/>
        </w:numPr>
        <w:rPr>
          <w:rStyle w:val="Emphasis"/>
          <w:rFonts w:ascii="Garamond" w:hAnsi="Garamond" w:cstheme="minorHAnsi"/>
          <w:i w:val="0"/>
          <w:iCs w:val="0"/>
          <w:color w:val="0A0A0A"/>
        </w:rPr>
      </w:pPr>
      <w:r w:rsidRPr="004C1AE3">
        <w:rPr>
          <w:rStyle w:val="Emphasis"/>
          <w:rFonts w:ascii="Garamond" w:hAnsi="Garamond" w:cstheme="minorHAnsi"/>
          <w:i w:val="0"/>
          <w:color w:val="0A0A0A"/>
        </w:rPr>
        <w:t xml:space="preserve">Water as theme </w:t>
      </w:r>
      <w:r w:rsidRPr="004C1AE3">
        <w:rPr>
          <w:rStyle w:val="Emphasis"/>
          <w:rFonts w:ascii="Garamond" w:hAnsi="Garamond" w:cstheme="minorHAnsi"/>
          <w:i w:val="0"/>
        </w:rPr>
        <w:t xml:space="preserve">in </w:t>
      </w:r>
      <w:r w:rsidR="004C1AE3" w:rsidRPr="004C1AE3">
        <w:rPr>
          <w:rStyle w:val="Emphasis"/>
          <w:rFonts w:ascii="Garamond" w:hAnsi="Garamond" w:cstheme="minorHAnsi"/>
          <w:i w:val="0"/>
        </w:rPr>
        <w:t>St. Patrick’s N.S.</w:t>
      </w:r>
      <w:r w:rsidRPr="004C1AE3">
        <w:rPr>
          <w:rStyle w:val="Emphasis"/>
          <w:rFonts w:ascii="Garamond" w:hAnsi="Garamond" w:cstheme="minorHAnsi"/>
          <w:i w:val="0"/>
          <w:color w:val="FF0000"/>
        </w:rPr>
        <w:t xml:space="preserve"> </w:t>
      </w:r>
      <w:r w:rsidRPr="004C1AE3">
        <w:rPr>
          <w:rStyle w:val="Emphasis"/>
          <w:rFonts w:ascii="Garamond" w:hAnsi="Garamond" w:cstheme="minorHAnsi"/>
          <w:i w:val="0"/>
          <w:color w:val="0A0A0A"/>
        </w:rPr>
        <w:t>Green School programme</w:t>
      </w:r>
    </w:p>
    <w:p w:rsidR="00960E6F" w:rsidRPr="004C1AE3" w:rsidRDefault="00597062" w:rsidP="00960E6F">
      <w:pPr>
        <w:pStyle w:val="NormalWeb"/>
        <w:numPr>
          <w:ilvl w:val="0"/>
          <w:numId w:val="18"/>
        </w:numPr>
        <w:rPr>
          <w:rStyle w:val="Emphasis"/>
          <w:rFonts w:ascii="Garamond" w:hAnsi="Garamond" w:cstheme="minorHAnsi"/>
          <w:i w:val="0"/>
          <w:iCs w:val="0"/>
          <w:color w:val="0A0A0A"/>
        </w:rPr>
      </w:pPr>
      <w:hyperlink r:id="rId20" w:history="1">
        <w:r w:rsidR="00960E6F" w:rsidRPr="004C1AE3">
          <w:rPr>
            <w:rStyle w:val="Hyperlink"/>
            <w:rFonts w:ascii="Garamond" w:hAnsi="Garamond" w:cstheme="minorHAnsi"/>
          </w:rPr>
          <w:t>SDG 6 Clean Water and Sanitation - Teaching and Learning Resources</w:t>
        </w:r>
      </w:hyperlink>
    </w:p>
    <w:p w:rsidR="00960E6F" w:rsidRPr="004C1AE3" w:rsidRDefault="00ED51A0" w:rsidP="00960E6F">
      <w:pPr>
        <w:pStyle w:val="NormalWeb"/>
        <w:numPr>
          <w:ilvl w:val="0"/>
          <w:numId w:val="12"/>
        </w:numPr>
        <w:rPr>
          <w:rStyle w:val="Emphasis"/>
          <w:rFonts w:ascii="Garamond" w:hAnsi="Garamond" w:cstheme="minorHAnsi"/>
          <w:b/>
          <w:i w:val="0"/>
          <w:iCs w:val="0"/>
          <w:color w:val="0A0A0A"/>
        </w:rPr>
      </w:pPr>
      <w:r>
        <w:rPr>
          <w:rFonts w:ascii="Garamond" w:hAnsi="Garamond" w:cstheme="minorHAnsi"/>
          <w:b/>
          <w:iCs/>
          <w:noProof/>
          <w:color w:val="0A0A0A"/>
          <w:lang w:val="en-US" w:eastAsia="en-US"/>
        </w:rPr>
        <w:drawing>
          <wp:anchor distT="0" distB="0" distL="114300" distR="114300" simplePos="0" relativeHeight="251673600" behindDoc="0" locked="0" layoutInCell="1" allowOverlap="1">
            <wp:simplePos x="0" y="0"/>
            <wp:positionH relativeFrom="margin">
              <wp:posOffset>5214620</wp:posOffset>
            </wp:positionH>
            <wp:positionV relativeFrom="margin">
              <wp:posOffset>5271770</wp:posOffset>
            </wp:positionV>
            <wp:extent cx="1377315" cy="1375410"/>
            <wp:effectExtent l="19050" t="19050" r="13335" b="15240"/>
            <wp:wrapSquare wrapText="bothSides"/>
            <wp:docPr id="1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 cstate="print"/>
                    <a:srcRect/>
                    <a:stretch>
                      <a:fillRect/>
                    </a:stretch>
                  </pic:blipFill>
                  <pic:spPr bwMode="auto">
                    <a:xfrm>
                      <a:off x="0" y="0"/>
                      <a:ext cx="1377315" cy="1375410"/>
                    </a:xfrm>
                    <a:prstGeom prst="rect">
                      <a:avLst/>
                    </a:prstGeom>
                    <a:noFill/>
                    <a:ln w="19050">
                      <a:solidFill>
                        <a:schemeClr val="tx1"/>
                      </a:solidFill>
                      <a:miter lim="800000"/>
                      <a:headEnd/>
                      <a:tailEnd/>
                    </a:ln>
                  </pic:spPr>
                </pic:pic>
              </a:graphicData>
            </a:graphic>
          </wp:anchor>
        </w:drawing>
      </w:r>
      <w:r w:rsidR="00960E6F" w:rsidRPr="004C1AE3">
        <w:rPr>
          <w:rStyle w:val="Emphasis"/>
          <w:rFonts w:ascii="Garamond" w:hAnsi="Garamond" w:cstheme="minorHAnsi"/>
          <w:b/>
          <w:i w:val="0"/>
          <w:color w:val="0A0A0A"/>
        </w:rPr>
        <w:t xml:space="preserve">Affordable and Clean Energy </w:t>
      </w:r>
    </w:p>
    <w:p w:rsidR="00960E6F" w:rsidRPr="004C1AE3" w:rsidRDefault="00960E6F" w:rsidP="00960E6F">
      <w:pPr>
        <w:pStyle w:val="NormalWeb"/>
        <w:numPr>
          <w:ilvl w:val="0"/>
          <w:numId w:val="19"/>
        </w:numPr>
        <w:rPr>
          <w:rStyle w:val="Emphasis"/>
          <w:rFonts w:ascii="Garamond" w:hAnsi="Garamond" w:cstheme="minorHAnsi"/>
          <w:i w:val="0"/>
          <w:iCs w:val="0"/>
          <w:color w:val="0A0A0A"/>
        </w:rPr>
      </w:pPr>
      <w:r w:rsidRPr="004C1AE3">
        <w:rPr>
          <w:rStyle w:val="Emphasis"/>
          <w:rFonts w:ascii="Garamond" w:hAnsi="Garamond" w:cstheme="minorHAnsi"/>
          <w:i w:val="0"/>
          <w:color w:val="0A0A0A"/>
        </w:rPr>
        <w:t xml:space="preserve">Use of </w:t>
      </w:r>
      <w:r w:rsidRPr="004C1AE3">
        <w:rPr>
          <w:rStyle w:val="Emphasis"/>
          <w:rFonts w:ascii="Garamond" w:hAnsi="Garamond" w:cstheme="minorHAnsi"/>
          <w:i w:val="0"/>
        </w:rPr>
        <w:t>motion sensors, insulation and thermostat</w:t>
      </w:r>
      <w:r w:rsidR="004C1AE3" w:rsidRPr="004C1AE3">
        <w:rPr>
          <w:rStyle w:val="Emphasis"/>
          <w:rFonts w:ascii="Garamond" w:hAnsi="Garamond" w:cstheme="minorHAnsi"/>
          <w:i w:val="0"/>
        </w:rPr>
        <w:t xml:space="preserve">s in the </w:t>
      </w:r>
      <w:r w:rsidRPr="004C1AE3">
        <w:rPr>
          <w:rStyle w:val="Emphasis"/>
          <w:rFonts w:ascii="Garamond" w:hAnsi="Garamond" w:cstheme="minorHAnsi"/>
          <w:i w:val="0"/>
        </w:rPr>
        <w:t>school building to save energy</w:t>
      </w:r>
    </w:p>
    <w:p w:rsidR="00960E6F" w:rsidRPr="004C1AE3" w:rsidRDefault="00960E6F" w:rsidP="00960E6F">
      <w:pPr>
        <w:pStyle w:val="NormalWeb"/>
        <w:numPr>
          <w:ilvl w:val="0"/>
          <w:numId w:val="19"/>
        </w:numPr>
        <w:rPr>
          <w:rStyle w:val="Emphasis"/>
          <w:rFonts w:ascii="Garamond" w:hAnsi="Garamond" w:cstheme="minorHAnsi"/>
          <w:i w:val="0"/>
          <w:iCs w:val="0"/>
          <w:color w:val="0A0A0A"/>
        </w:rPr>
      </w:pPr>
      <w:r w:rsidRPr="004C1AE3">
        <w:rPr>
          <w:rStyle w:val="Emphasis"/>
          <w:rFonts w:ascii="Garamond" w:hAnsi="Garamond" w:cstheme="minorHAnsi"/>
          <w:i w:val="0"/>
          <w:color w:val="0A0A0A"/>
        </w:rPr>
        <w:t>Cross curricular teaching and learning including types of energy, energy sources and differences between rene</w:t>
      </w:r>
      <w:r w:rsidR="004C1AE3" w:rsidRPr="004C1AE3">
        <w:rPr>
          <w:rStyle w:val="Emphasis"/>
          <w:rFonts w:ascii="Garamond" w:hAnsi="Garamond" w:cstheme="minorHAnsi"/>
          <w:i w:val="0"/>
          <w:color w:val="0A0A0A"/>
        </w:rPr>
        <w:t xml:space="preserve">wable </w:t>
      </w:r>
      <w:r w:rsidRPr="004C1AE3">
        <w:rPr>
          <w:rStyle w:val="Emphasis"/>
          <w:rFonts w:ascii="Garamond" w:hAnsi="Garamond" w:cstheme="minorHAnsi"/>
          <w:i w:val="0"/>
          <w:color w:val="0A0A0A"/>
        </w:rPr>
        <w:t>and non-renewable energy</w:t>
      </w:r>
    </w:p>
    <w:p w:rsidR="00960E6F" w:rsidRPr="004C1AE3" w:rsidRDefault="00960E6F" w:rsidP="00960E6F">
      <w:pPr>
        <w:pStyle w:val="NormalWeb"/>
        <w:numPr>
          <w:ilvl w:val="0"/>
          <w:numId w:val="19"/>
        </w:numPr>
        <w:rPr>
          <w:rStyle w:val="Emphasis"/>
          <w:rFonts w:ascii="Garamond" w:hAnsi="Garamond" w:cstheme="minorHAnsi"/>
          <w:i w:val="0"/>
          <w:iCs w:val="0"/>
          <w:color w:val="0A0A0A"/>
        </w:rPr>
      </w:pPr>
      <w:r w:rsidRPr="004C1AE3">
        <w:rPr>
          <w:rStyle w:val="Emphasis"/>
          <w:rFonts w:ascii="Garamond" w:hAnsi="Garamond" w:cstheme="minorHAnsi"/>
          <w:i w:val="0"/>
          <w:color w:val="0A0A0A"/>
        </w:rPr>
        <w:t xml:space="preserve">Energy as theme in </w:t>
      </w:r>
      <w:r w:rsidR="004C1AE3" w:rsidRPr="004C1AE3">
        <w:rPr>
          <w:rStyle w:val="Emphasis"/>
          <w:rFonts w:ascii="Garamond" w:hAnsi="Garamond" w:cstheme="minorHAnsi"/>
          <w:i w:val="0"/>
          <w:color w:val="0A0A0A"/>
        </w:rPr>
        <w:t>St. Patrick’s N.S.</w:t>
      </w:r>
      <w:r w:rsidRPr="004C1AE3">
        <w:rPr>
          <w:rStyle w:val="Emphasis"/>
          <w:rFonts w:ascii="Garamond" w:hAnsi="Garamond" w:cstheme="minorHAnsi"/>
          <w:i w:val="0"/>
          <w:color w:val="0A0A0A"/>
        </w:rPr>
        <w:t xml:space="preserve"> Green School programme</w:t>
      </w:r>
    </w:p>
    <w:p w:rsidR="00960E6F" w:rsidRPr="004C1AE3" w:rsidRDefault="00960E6F" w:rsidP="00960E6F">
      <w:pPr>
        <w:pStyle w:val="NormalWeb"/>
        <w:numPr>
          <w:ilvl w:val="0"/>
          <w:numId w:val="19"/>
        </w:numPr>
        <w:rPr>
          <w:rStyle w:val="Emphasis"/>
          <w:rFonts w:ascii="Garamond" w:hAnsi="Garamond" w:cstheme="minorHAnsi"/>
          <w:i w:val="0"/>
          <w:iCs w:val="0"/>
          <w:color w:val="0A0A0A"/>
        </w:rPr>
      </w:pPr>
      <w:r w:rsidRPr="004C1AE3">
        <w:rPr>
          <w:rStyle w:val="Emphasis"/>
          <w:rFonts w:ascii="Garamond" w:hAnsi="Garamond" w:cstheme="minorHAnsi"/>
          <w:i w:val="0"/>
          <w:color w:val="0A0A0A"/>
        </w:rPr>
        <w:t>Promote energy saving strategies for pupils at home</w:t>
      </w:r>
    </w:p>
    <w:p w:rsidR="004C1AE3" w:rsidRPr="004C1AE3" w:rsidRDefault="00960E6F" w:rsidP="00960E6F">
      <w:pPr>
        <w:pStyle w:val="NormalWeb"/>
        <w:numPr>
          <w:ilvl w:val="0"/>
          <w:numId w:val="19"/>
        </w:numPr>
        <w:rPr>
          <w:rStyle w:val="Emphasis"/>
          <w:rFonts w:ascii="Garamond" w:hAnsi="Garamond" w:cstheme="minorHAnsi"/>
          <w:i w:val="0"/>
          <w:iCs w:val="0"/>
          <w:color w:val="0A0A0A"/>
        </w:rPr>
      </w:pPr>
      <w:r w:rsidRPr="004C1AE3">
        <w:rPr>
          <w:rStyle w:val="Emphasis"/>
          <w:rFonts w:ascii="Garamond" w:hAnsi="Garamond" w:cstheme="minorHAnsi"/>
          <w:i w:val="0"/>
          <w:color w:val="0A0A0A"/>
        </w:rPr>
        <w:t xml:space="preserve">Staff to be role models in this regard by ensuring energy efficiency                                                </w:t>
      </w:r>
      <w:r w:rsidR="004C1AE3">
        <w:rPr>
          <w:rStyle w:val="Emphasis"/>
          <w:rFonts w:ascii="Garamond" w:hAnsi="Garamond" w:cstheme="minorHAnsi"/>
          <w:i w:val="0"/>
          <w:color w:val="0A0A0A"/>
        </w:rPr>
        <w:t xml:space="preserve">           </w:t>
      </w:r>
    </w:p>
    <w:p w:rsidR="00960E6F" w:rsidRPr="004C1AE3" w:rsidRDefault="00597062" w:rsidP="00960E6F">
      <w:pPr>
        <w:pStyle w:val="NormalWeb"/>
        <w:numPr>
          <w:ilvl w:val="0"/>
          <w:numId w:val="19"/>
        </w:numPr>
        <w:rPr>
          <w:rFonts w:ascii="Garamond" w:hAnsi="Garamond" w:cstheme="minorHAnsi"/>
          <w:color w:val="0A0A0A"/>
        </w:rPr>
      </w:pPr>
      <w:hyperlink r:id="rId22" w:history="1">
        <w:r w:rsidR="00960E6F" w:rsidRPr="004C1AE3">
          <w:rPr>
            <w:rStyle w:val="Hyperlink"/>
            <w:rFonts w:ascii="Garamond" w:hAnsi="Garamond" w:cstheme="minorHAnsi"/>
          </w:rPr>
          <w:t>SDG 7 Affordable and Clean Energy - Teaching and Learning Resources</w:t>
        </w:r>
      </w:hyperlink>
    </w:p>
    <w:p w:rsidR="004C1AE3" w:rsidRDefault="004C1AE3" w:rsidP="004C1AE3">
      <w:pPr>
        <w:pStyle w:val="NormalWeb"/>
        <w:rPr>
          <w:rFonts w:ascii="Garamond" w:hAnsi="Garamond"/>
        </w:rPr>
      </w:pPr>
    </w:p>
    <w:p w:rsidR="004C1AE3" w:rsidRDefault="004C1AE3" w:rsidP="004C1AE3">
      <w:pPr>
        <w:pStyle w:val="NormalWeb"/>
        <w:rPr>
          <w:rFonts w:ascii="Garamond" w:hAnsi="Garamond"/>
        </w:rPr>
      </w:pPr>
    </w:p>
    <w:p w:rsidR="004C1AE3" w:rsidRPr="004C1AE3" w:rsidRDefault="004C1AE3" w:rsidP="004C1AE3">
      <w:pPr>
        <w:pStyle w:val="NormalWeb"/>
        <w:rPr>
          <w:rStyle w:val="Emphasis"/>
          <w:rFonts w:ascii="Garamond" w:hAnsi="Garamond" w:cstheme="minorHAnsi"/>
          <w:i w:val="0"/>
          <w:iCs w:val="0"/>
          <w:color w:val="0A0A0A"/>
        </w:rPr>
      </w:pPr>
    </w:p>
    <w:p w:rsidR="00960E6F" w:rsidRPr="009C65A3" w:rsidRDefault="009C65A3" w:rsidP="00960E6F">
      <w:pPr>
        <w:pStyle w:val="NormalWeb"/>
        <w:numPr>
          <w:ilvl w:val="0"/>
          <w:numId w:val="12"/>
        </w:numPr>
        <w:rPr>
          <w:rStyle w:val="Emphasis"/>
          <w:rFonts w:ascii="Garamond" w:hAnsi="Garamond" w:cstheme="minorHAnsi"/>
          <w:b/>
          <w:i w:val="0"/>
          <w:iCs w:val="0"/>
          <w:color w:val="0A0A0A"/>
        </w:rPr>
      </w:pPr>
      <w:r w:rsidRPr="009C65A3">
        <w:rPr>
          <w:rFonts w:ascii="Garamond" w:hAnsi="Garamond" w:cstheme="minorHAnsi"/>
          <w:b/>
          <w:iCs/>
          <w:noProof/>
          <w:color w:val="0A0A0A"/>
          <w:lang w:val="en-US" w:eastAsia="en-US"/>
        </w:rPr>
        <w:drawing>
          <wp:anchor distT="0" distB="0" distL="114300" distR="114300" simplePos="0" relativeHeight="251664384" behindDoc="0" locked="0" layoutInCell="1" allowOverlap="1">
            <wp:simplePos x="0" y="0"/>
            <wp:positionH relativeFrom="margin">
              <wp:posOffset>5288915</wp:posOffset>
            </wp:positionH>
            <wp:positionV relativeFrom="margin">
              <wp:posOffset>10795</wp:posOffset>
            </wp:positionV>
            <wp:extent cx="1373505" cy="1350010"/>
            <wp:effectExtent l="19050" t="19050" r="17145" b="21590"/>
            <wp:wrapSquare wrapText="bothSides"/>
            <wp:docPr id="1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srcRect/>
                    <a:stretch>
                      <a:fillRect/>
                    </a:stretch>
                  </pic:blipFill>
                  <pic:spPr bwMode="auto">
                    <a:xfrm>
                      <a:off x="0" y="0"/>
                      <a:ext cx="1373505" cy="1350010"/>
                    </a:xfrm>
                    <a:prstGeom prst="rect">
                      <a:avLst/>
                    </a:prstGeom>
                    <a:noFill/>
                    <a:ln w="19050">
                      <a:solidFill>
                        <a:schemeClr val="tx1"/>
                      </a:solidFill>
                      <a:miter lim="800000"/>
                      <a:headEnd/>
                      <a:tailEnd/>
                    </a:ln>
                  </pic:spPr>
                </pic:pic>
              </a:graphicData>
            </a:graphic>
          </wp:anchor>
        </w:drawing>
      </w:r>
      <w:r w:rsidR="00960E6F" w:rsidRPr="009C65A3">
        <w:rPr>
          <w:rStyle w:val="Emphasis"/>
          <w:rFonts w:ascii="Garamond" w:hAnsi="Garamond" w:cstheme="minorHAnsi"/>
          <w:b/>
          <w:i w:val="0"/>
          <w:color w:val="0A0A0A"/>
        </w:rPr>
        <w:t xml:space="preserve">Decent Work and Economic Growth </w:t>
      </w:r>
    </w:p>
    <w:p w:rsidR="00960E6F" w:rsidRPr="009C65A3" w:rsidRDefault="00960E6F" w:rsidP="00960E6F">
      <w:pPr>
        <w:pStyle w:val="NormalWeb"/>
        <w:numPr>
          <w:ilvl w:val="0"/>
          <w:numId w:val="20"/>
        </w:numPr>
        <w:rPr>
          <w:rStyle w:val="Emphasis"/>
          <w:rFonts w:ascii="Garamond" w:hAnsi="Garamond" w:cstheme="minorHAnsi"/>
          <w:i w:val="0"/>
          <w:iCs w:val="0"/>
          <w:color w:val="0A0A0A"/>
        </w:rPr>
      </w:pPr>
      <w:r w:rsidRPr="009C65A3">
        <w:rPr>
          <w:rStyle w:val="Emphasis"/>
          <w:rFonts w:ascii="Garamond" w:hAnsi="Garamond" w:cstheme="minorHAnsi"/>
          <w:i w:val="0"/>
          <w:color w:val="0A0A0A"/>
        </w:rPr>
        <w:t>Invitations to community to speak to pupils about their jobs</w:t>
      </w:r>
    </w:p>
    <w:p w:rsidR="00960E6F" w:rsidRPr="009C65A3" w:rsidRDefault="00960E6F" w:rsidP="00960E6F">
      <w:pPr>
        <w:pStyle w:val="NormalWeb"/>
        <w:numPr>
          <w:ilvl w:val="0"/>
          <w:numId w:val="20"/>
        </w:numPr>
        <w:rPr>
          <w:rStyle w:val="Emphasis"/>
          <w:rFonts w:ascii="Garamond" w:hAnsi="Garamond" w:cstheme="minorHAnsi"/>
          <w:i w:val="0"/>
          <w:iCs w:val="0"/>
          <w:color w:val="0A0A0A"/>
        </w:rPr>
      </w:pPr>
      <w:r w:rsidRPr="009C65A3">
        <w:rPr>
          <w:rStyle w:val="Emphasis"/>
          <w:rFonts w:ascii="Garamond" w:hAnsi="Garamond" w:cstheme="minorHAnsi"/>
          <w:i w:val="0"/>
          <w:color w:val="0A0A0A"/>
        </w:rPr>
        <w:t xml:space="preserve">Curricular teaching and learning relating to measures, money                                                and financial planning                                                                                                                                                 </w:t>
      </w:r>
      <w:hyperlink r:id="rId24" w:history="1">
        <w:r w:rsidRPr="009C65A3">
          <w:rPr>
            <w:rStyle w:val="Hyperlink"/>
            <w:rFonts w:ascii="Garamond" w:hAnsi="Garamond" w:cstheme="minorHAnsi"/>
          </w:rPr>
          <w:t>SDG 8 Decent Work and Economic Growth - Teaching and Learning Resources</w:t>
        </w:r>
      </w:hyperlink>
    </w:p>
    <w:p w:rsidR="00960E6F" w:rsidRPr="009C65A3" w:rsidRDefault="00960E6F" w:rsidP="00960E6F">
      <w:pPr>
        <w:pStyle w:val="NormalWeb"/>
        <w:numPr>
          <w:ilvl w:val="0"/>
          <w:numId w:val="12"/>
        </w:numPr>
        <w:rPr>
          <w:rStyle w:val="Emphasis"/>
          <w:rFonts w:ascii="Garamond" w:hAnsi="Garamond" w:cstheme="minorHAnsi"/>
          <w:b/>
          <w:i w:val="0"/>
          <w:iCs w:val="0"/>
          <w:color w:val="0A0A0A"/>
        </w:rPr>
      </w:pPr>
      <w:r w:rsidRPr="009C65A3">
        <w:rPr>
          <w:rFonts w:ascii="Garamond" w:hAnsi="Garamond"/>
          <w:b/>
          <w:noProof/>
          <w:lang w:val="en-US" w:eastAsia="en-US"/>
        </w:rPr>
        <w:drawing>
          <wp:anchor distT="0" distB="0" distL="114300" distR="114300" simplePos="0" relativeHeight="251674624" behindDoc="0" locked="0" layoutInCell="1" allowOverlap="1">
            <wp:simplePos x="0" y="0"/>
            <wp:positionH relativeFrom="margin">
              <wp:posOffset>5299710</wp:posOffset>
            </wp:positionH>
            <wp:positionV relativeFrom="margin">
              <wp:posOffset>1616710</wp:posOffset>
            </wp:positionV>
            <wp:extent cx="1370330" cy="1371600"/>
            <wp:effectExtent l="19050" t="19050" r="20320" b="19050"/>
            <wp:wrapSquare wrapText="bothSides"/>
            <wp:docPr id="16"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5" cstate="print"/>
                    <a:srcRect/>
                    <a:stretch>
                      <a:fillRect/>
                    </a:stretch>
                  </pic:blipFill>
                  <pic:spPr bwMode="auto">
                    <a:xfrm>
                      <a:off x="0" y="0"/>
                      <a:ext cx="1370330" cy="1371600"/>
                    </a:xfrm>
                    <a:prstGeom prst="rect">
                      <a:avLst/>
                    </a:prstGeom>
                    <a:noFill/>
                    <a:ln w="19050">
                      <a:solidFill>
                        <a:schemeClr val="tx1"/>
                      </a:solidFill>
                      <a:miter lim="800000"/>
                      <a:headEnd/>
                      <a:tailEnd/>
                    </a:ln>
                  </pic:spPr>
                </pic:pic>
              </a:graphicData>
            </a:graphic>
          </wp:anchor>
        </w:drawing>
      </w:r>
      <w:r w:rsidRPr="009C65A3">
        <w:rPr>
          <w:rStyle w:val="Emphasis"/>
          <w:rFonts w:ascii="Garamond" w:hAnsi="Garamond" w:cstheme="minorHAnsi"/>
          <w:b/>
          <w:i w:val="0"/>
          <w:color w:val="0A0A0A"/>
        </w:rPr>
        <w:t xml:space="preserve">Industry, Innovation and Infrastructure </w:t>
      </w:r>
    </w:p>
    <w:p w:rsidR="00960E6F" w:rsidRPr="00BF32F3" w:rsidRDefault="00960E6F" w:rsidP="00BF32F3">
      <w:pPr>
        <w:pStyle w:val="NormalWeb"/>
        <w:numPr>
          <w:ilvl w:val="0"/>
          <w:numId w:val="21"/>
        </w:numPr>
        <w:rPr>
          <w:rStyle w:val="Emphasis"/>
          <w:rFonts w:ascii="Garamond" w:hAnsi="Garamond" w:cstheme="minorHAnsi"/>
          <w:i w:val="0"/>
          <w:iCs w:val="0"/>
          <w:color w:val="0A0A0A"/>
        </w:rPr>
      </w:pPr>
      <w:r w:rsidRPr="009C65A3">
        <w:rPr>
          <w:rStyle w:val="Emphasis"/>
          <w:rFonts w:ascii="Garamond" w:hAnsi="Garamond" w:cstheme="minorHAnsi"/>
          <w:i w:val="0"/>
          <w:color w:val="0A0A0A"/>
        </w:rPr>
        <w:t xml:space="preserve">Fundraisers and initiatives </w:t>
      </w:r>
      <w:r w:rsidR="009C65A3" w:rsidRPr="009C65A3">
        <w:rPr>
          <w:rStyle w:val="Emphasis"/>
          <w:rFonts w:ascii="Garamond" w:hAnsi="Garamond" w:cstheme="minorHAnsi"/>
          <w:i w:val="0"/>
        </w:rPr>
        <w:t>in St. Patrick’s N.S</w:t>
      </w:r>
      <w:r w:rsidR="009C65A3" w:rsidRPr="009C65A3">
        <w:rPr>
          <w:rStyle w:val="Emphasis"/>
          <w:rFonts w:ascii="Garamond" w:hAnsi="Garamond" w:cstheme="minorHAnsi"/>
          <w:i w:val="0"/>
          <w:color w:val="FF0000"/>
        </w:rPr>
        <w:t>.</w:t>
      </w:r>
      <w:r w:rsidRPr="009C65A3">
        <w:rPr>
          <w:rStyle w:val="Emphasis"/>
          <w:rFonts w:ascii="Garamond" w:hAnsi="Garamond" w:cstheme="minorHAnsi"/>
          <w:i w:val="0"/>
          <w:color w:val="FF0000"/>
        </w:rPr>
        <w:t xml:space="preserve"> </w:t>
      </w:r>
      <w:r w:rsidRPr="009C65A3">
        <w:rPr>
          <w:rStyle w:val="Emphasis"/>
          <w:rFonts w:ascii="Garamond" w:hAnsi="Garamond" w:cstheme="minorHAnsi"/>
          <w:i w:val="0"/>
          <w:color w:val="0A0A0A"/>
        </w:rPr>
        <w:t xml:space="preserve">to promote </w:t>
      </w:r>
      <w:r w:rsidRPr="009C65A3">
        <w:rPr>
          <w:rStyle w:val="Emphasis"/>
          <w:rFonts w:ascii="Garamond" w:hAnsi="Garamond" w:cstheme="minorHAnsi"/>
          <w:i w:val="0"/>
        </w:rPr>
        <w:t xml:space="preserve">health care </w:t>
      </w:r>
      <w:r w:rsidRPr="009C65A3">
        <w:rPr>
          <w:rStyle w:val="Emphasis"/>
          <w:rFonts w:ascii="Garamond" w:hAnsi="Garamond" w:cstheme="minorHAnsi"/>
          <w:i w:val="0"/>
          <w:color w:val="0A0A0A"/>
        </w:rPr>
        <w:t xml:space="preserve">in </w:t>
      </w:r>
      <w:r w:rsidR="009C65A3">
        <w:rPr>
          <w:rStyle w:val="Emphasis"/>
          <w:rFonts w:ascii="Garamond" w:hAnsi="Garamond" w:cstheme="minorHAnsi"/>
          <w:i w:val="0"/>
          <w:color w:val="0A0A0A"/>
        </w:rPr>
        <w:t xml:space="preserve">                                                       </w:t>
      </w:r>
      <w:r w:rsidRPr="009C65A3">
        <w:rPr>
          <w:rStyle w:val="Emphasis"/>
          <w:rFonts w:ascii="Garamond" w:hAnsi="Garamond" w:cstheme="minorHAnsi"/>
          <w:i w:val="0"/>
          <w:color w:val="0A0A0A"/>
        </w:rPr>
        <w:t>less well-off countries</w:t>
      </w:r>
    </w:p>
    <w:p w:rsidR="00960E6F" w:rsidRPr="009C65A3" w:rsidRDefault="00960E6F" w:rsidP="00960E6F">
      <w:pPr>
        <w:pStyle w:val="NormalWeb"/>
        <w:numPr>
          <w:ilvl w:val="0"/>
          <w:numId w:val="21"/>
        </w:numPr>
        <w:rPr>
          <w:rStyle w:val="Emphasis"/>
          <w:rFonts w:ascii="Garamond" w:hAnsi="Garamond" w:cstheme="minorHAnsi"/>
          <w:i w:val="0"/>
          <w:iCs w:val="0"/>
          <w:color w:val="0A0A0A"/>
          <w:u w:val="single"/>
        </w:rPr>
      </w:pPr>
      <w:r w:rsidRPr="009C65A3">
        <w:rPr>
          <w:rStyle w:val="Emphasis"/>
          <w:rFonts w:ascii="Garamond" w:hAnsi="Garamond" w:cstheme="minorHAnsi"/>
          <w:i w:val="0"/>
          <w:color w:val="0A0A0A"/>
        </w:rPr>
        <w:t xml:space="preserve">Sustainable use of technology and electronics in our school                                                                                     </w:t>
      </w:r>
      <w:hyperlink r:id="rId26" w:history="1">
        <w:r w:rsidRPr="009C65A3">
          <w:rPr>
            <w:rStyle w:val="Hyperlink"/>
            <w:rFonts w:ascii="Garamond" w:hAnsi="Garamond" w:cstheme="minorHAnsi"/>
          </w:rPr>
          <w:t>SDG 9 Industry, Innovation and Infrastructure - Teaching and Learning Resources</w:t>
        </w:r>
      </w:hyperlink>
      <w:r w:rsidR="009C65A3">
        <w:rPr>
          <w:rFonts w:ascii="Garamond" w:hAnsi="Garamond" w:cstheme="minorHAnsi"/>
          <w:noProof/>
          <w:color w:val="0A0A0A"/>
          <w:lang w:val="en-US" w:eastAsia="en-US"/>
        </w:rPr>
        <w:drawing>
          <wp:anchor distT="0" distB="0" distL="114300" distR="114300" simplePos="0" relativeHeight="251676672" behindDoc="0" locked="0" layoutInCell="1" allowOverlap="1">
            <wp:simplePos x="0" y="0"/>
            <wp:positionH relativeFrom="margin">
              <wp:posOffset>5319395</wp:posOffset>
            </wp:positionH>
            <wp:positionV relativeFrom="margin">
              <wp:posOffset>3328670</wp:posOffset>
            </wp:positionV>
            <wp:extent cx="1352550" cy="1350010"/>
            <wp:effectExtent l="19050" t="19050" r="19050" b="21590"/>
            <wp:wrapSquare wrapText="bothSides"/>
            <wp:docPr id="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7" cstate="print"/>
                    <a:srcRect/>
                    <a:stretch>
                      <a:fillRect/>
                    </a:stretch>
                  </pic:blipFill>
                  <pic:spPr bwMode="auto">
                    <a:xfrm>
                      <a:off x="0" y="0"/>
                      <a:ext cx="1352550" cy="1350010"/>
                    </a:xfrm>
                    <a:prstGeom prst="rect">
                      <a:avLst/>
                    </a:prstGeom>
                    <a:noFill/>
                    <a:ln w="19050">
                      <a:solidFill>
                        <a:schemeClr val="tx1"/>
                      </a:solidFill>
                      <a:miter lim="800000"/>
                      <a:headEnd/>
                      <a:tailEnd/>
                    </a:ln>
                  </pic:spPr>
                </pic:pic>
              </a:graphicData>
            </a:graphic>
          </wp:anchor>
        </w:drawing>
      </w:r>
    </w:p>
    <w:p w:rsidR="00960E6F" w:rsidRPr="009C65A3" w:rsidRDefault="00960E6F" w:rsidP="00960E6F">
      <w:pPr>
        <w:pStyle w:val="NormalWeb"/>
        <w:numPr>
          <w:ilvl w:val="0"/>
          <w:numId w:val="12"/>
        </w:numPr>
        <w:rPr>
          <w:rStyle w:val="Emphasis"/>
          <w:rFonts w:ascii="Garamond" w:hAnsi="Garamond" w:cstheme="minorHAnsi"/>
          <w:b/>
          <w:i w:val="0"/>
          <w:iCs w:val="0"/>
          <w:color w:val="0A0A0A"/>
        </w:rPr>
      </w:pPr>
      <w:r w:rsidRPr="009C65A3">
        <w:rPr>
          <w:rStyle w:val="Emphasis"/>
          <w:rFonts w:ascii="Garamond" w:hAnsi="Garamond" w:cstheme="minorHAnsi"/>
          <w:b/>
          <w:i w:val="0"/>
          <w:color w:val="0A0A0A"/>
        </w:rPr>
        <w:t xml:space="preserve">Reduced Inequalities </w:t>
      </w:r>
    </w:p>
    <w:p w:rsidR="00960E6F" w:rsidRPr="009C65A3" w:rsidRDefault="00960E6F" w:rsidP="00960E6F">
      <w:pPr>
        <w:pStyle w:val="NormalWeb"/>
        <w:numPr>
          <w:ilvl w:val="0"/>
          <w:numId w:val="22"/>
        </w:numPr>
        <w:rPr>
          <w:rStyle w:val="Emphasis"/>
          <w:rFonts w:ascii="Garamond" w:hAnsi="Garamond" w:cstheme="minorHAnsi"/>
          <w:i w:val="0"/>
          <w:iCs w:val="0"/>
          <w:color w:val="0A0A0A"/>
        </w:rPr>
      </w:pPr>
      <w:r w:rsidRPr="009C65A3">
        <w:rPr>
          <w:rStyle w:val="Emphasis"/>
          <w:rFonts w:ascii="Garamond" w:hAnsi="Garamond" w:cstheme="minorHAnsi"/>
          <w:i w:val="0"/>
          <w:color w:val="0A0A0A"/>
        </w:rPr>
        <w:t>That school policies ensure that diversity and inclusion are an important part of the learning environment in our school</w:t>
      </w:r>
    </w:p>
    <w:p w:rsidR="00960E6F" w:rsidRPr="009C65A3" w:rsidRDefault="00960E6F" w:rsidP="00960E6F">
      <w:pPr>
        <w:pStyle w:val="NormalWeb"/>
        <w:numPr>
          <w:ilvl w:val="0"/>
          <w:numId w:val="22"/>
        </w:numPr>
        <w:rPr>
          <w:rStyle w:val="Emphasis"/>
          <w:rFonts w:ascii="Garamond" w:hAnsi="Garamond" w:cstheme="minorHAnsi"/>
          <w:i w:val="0"/>
          <w:iCs w:val="0"/>
          <w:color w:val="0A0A0A"/>
        </w:rPr>
      </w:pPr>
      <w:r w:rsidRPr="009C65A3">
        <w:rPr>
          <w:rStyle w:val="Emphasis"/>
          <w:rFonts w:ascii="Garamond" w:hAnsi="Garamond" w:cstheme="minorHAnsi"/>
          <w:i w:val="0"/>
          <w:color w:val="0A0A0A"/>
        </w:rPr>
        <w:t>Cross curricular teaching and learning about inequalities, rights versus charity and solutions to these areas</w:t>
      </w:r>
    </w:p>
    <w:p w:rsidR="00960E6F" w:rsidRPr="009C65A3" w:rsidRDefault="009C65A3" w:rsidP="00960E6F">
      <w:pPr>
        <w:pStyle w:val="NormalWeb"/>
        <w:numPr>
          <w:ilvl w:val="0"/>
          <w:numId w:val="22"/>
        </w:numPr>
        <w:rPr>
          <w:rStyle w:val="Emphasis"/>
          <w:rFonts w:ascii="Garamond" w:hAnsi="Garamond" w:cstheme="minorHAnsi"/>
          <w:i w:val="0"/>
          <w:iCs w:val="0"/>
          <w:color w:val="0A0A0A"/>
        </w:rPr>
      </w:pPr>
      <w:r>
        <w:rPr>
          <w:rFonts w:ascii="Garamond" w:hAnsi="Garamond" w:cstheme="minorHAnsi"/>
          <w:iCs/>
          <w:noProof/>
          <w:color w:val="0A0A0A"/>
          <w:lang w:val="en-US" w:eastAsia="en-US"/>
        </w:rPr>
        <w:drawing>
          <wp:anchor distT="0" distB="0" distL="114300" distR="114300" simplePos="0" relativeHeight="251671552" behindDoc="0" locked="0" layoutInCell="1" allowOverlap="1">
            <wp:simplePos x="0" y="0"/>
            <wp:positionH relativeFrom="margin">
              <wp:posOffset>5320665</wp:posOffset>
            </wp:positionH>
            <wp:positionV relativeFrom="margin">
              <wp:posOffset>4997450</wp:posOffset>
            </wp:positionV>
            <wp:extent cx="1352550" cy="1371600"/>
            <wp:effectExtent l="19050" t="19050" r="19050" b="19050"/>
            <wp:wrapSquare wrapText="bothSides"/>
            <wp:docPr id="15"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8" cstate="print"/>
                    <a:srcRect/>
                    <a:stretch>
                      <a:fillRect/>
                    </a:stretch>
                  </pic:blipFill>
                  <pic:spPr bwMode="auto">
                    <a:xfrm>
                      <a:off x="0" y="0"/>
                      <a:ext cx="1352550" cy="1371600"/>
                    </a:xfrm>
                    <a:prstGeom prst="rect">
                      <a:avLst/>
                    </a:prstGeom>
                    <a:noFill/>
                    <a:ln w="19050">
                      <a:solidFill>
                        <a:schemeClr val="tx1"/>
                      </a:solidFill>
                      <a:miter lim="800000"/>
                      <a:headEnd/>
                      <a:tailEnd/>
                    </a:ln>
                  </pic:spPr>
                </pic:pic>
              </a:graphicData>
            </a:graphic>
          </wp:anchor>
        </w:drawing>
      </w:r>
      <w:r w:rsidR="00960E6F" w:rsidRPr="009C65A3">
        <w:rPr>
          <w:rStyle w:val="Emphasis"/>
          <w:rFonts w:ascii="Garamond" w:hAnsi="Garamond" w:cstheme="minorHAnsi"/>
          <w:i w:val="0"/>
          <w:color w:val="0A0A0A"/>
        </w:rPr>
        <w:t xml:space="preserve">Project work on other countries, Grandparents’ Day and cultural events to celebrate diversity and multiculturalism                                                                          </w:t>
      </w:r>
      <w:hyperlink r:id="rId29" w:history="1">
        <w:r w:rsidR="00960E6F" w:rsidRPr="009C65A3">
          <w:rPr>
            <w:rStyle w:val="Hyperlink"/>
            <w:rFonts w:ascii="Garamond" w:hAnsi="Garamond" w:cstheme="minorHAnsi"/>
            <w:i/>
          </w:rPr>
          <w:t>SDG 10 Reduced Inequalities - Teaching and Learning Resources</w:t>
        </w:r>
      </w:hyperlink>
      <w:r w:rsidR="00960E6F" w:rsidRPr="009C65A3">
        <w:rPr>
          <w:rStyle w:val="Emphasis"/>
          <w:rFonts w:ascii="Garamond" w:hAnsi="Garamond" w:cstheme="minorHAnsi"/>
          <w:i w:val="0"/>
          <w:color w:val="0A0A0A"/>
        </w:rPr>
        <w:t xml:space="preserve"> </w:t>
      </w:r>
    </w:p>
    <w:p w:rsidR="00960E6F" w:rsidRPr="0082521A" w:rsidRDefault="00960E6F" w:rsidP="00960E6F">
      <w:pPr>
        <w:pStyle w:val="NormalWeb"/>
        <w:numPr>
          <w:ilvl w:val="0"/>
          <w:numId w:val="12"/>
        </w:numPr>
        <w:rPr>
          <w:rStyle w:val="Emphasis"/>
          <w:rFonts w:ascii="Garamond" w:hAnsi="Garamond" w:cstheme="minorHAnsi"/>
          <w:b/>
          <w:i w:val="0"/>
          <w:iCs w:val="0"/>
          <w:color w:val="0A0A0A"/>
        </w:rPr>
      </w:pPr>
      <w:r w:rsidRPr="0082521A">
        <w:rPr>
          <w:rStyle w:val="Emphasis"/>
          <w:rFonts w:ascii="Garamond" w:hAnsi="Garamond" w:cstheme="minorHAnsi"/>
          <w:b/>
          <w:i w:val="0"/>
          <w:color w:val="0A0A0A"/>
        </w:rPr>
        <w:t xml:space="preserve">Sustainable Cities and Communities </w:t>
      </w:r>
    </w:p>
    <w:p w:rsidR="00960E6F" w:rsidRPr="009C65A3" w:rsidRDefault="00960E6F" w:rsidP="00960E6F">
      <w:pPr>
        <w:pStyle w:val="NormalWeb"/>
        <w:numPr>
          <w:ilvl w:val="0"/>
          <w:numId w:val="23"/>
        </w:numPr>
        <w:rPr>
          <w:rStyle w:val="Emphasis"/>
          <w:rFonts w:ascii="Garamond" w:hAnsi="Garamond" w:cstheme="minorHAnsi"/>
          <w:i w:val="0"/>
          <w:iCs w:val="0"/>
          <w:color w:val="0A0A0A"/>
        </w:rPr>
      </w:pPr>
      <w:r w:rsidRPr="009C65A3">
        <w:rPr>
          <w:rStyle w:val="Emphasis"/>
          <w:rFonts w:ascii="Garamond" w:hAnsi="Garamond" w:cstheme="minorHAnsi"/>
          <w:i w:val="0"/>
          <w:color w:val="0A0A0A"/>
        </w:rPr>
        <w:t xml:space="preserve">Sustainable travel promotion via bicycle and scooter racks </w:t>
      </w:r>
    </w:p>
    <w:p w:rsidR="00960E6F" w:rsidRPr="009C65A3" w:rsidRDefault="00960E6F" w:rsidP="00960E6F">
      <w:pPr>
        <w:pStyle w:val="NormalWeb"/>
        <w:numPr>
          <w:ilvl w:val="0"/>
          <w:numId w:val="23"/>
        </w:numPr>
        <w:rPr>
          <w:rStyle w:val="Emphasis"/>
          <w:rFonts w:ascii="Garamond" w:hAnsi="Garamond" w:cstheme="minorHAnsi"/>
          <w:i w:val="0"/>
          <w:iCs w:val="0"/>
          <w:color w:val="0A0A0A"/>
        </w:rPr>
      </w:pPr>
      <w:r w:rsidRPr="009C65A3">
        <w:rPr>
          <w:rStyle w:val="Emphasis"/>
          <w:rFonts w:ascii="Garamond" w:hAnsi="Garamond" w:cstheme="minorHAnsi"/>
          <w:i w:val="0"/>
          <w:color w:val="0A0A0A"/>
        </w:rPr>
        <w:t>Cross curricular teaching and learning about the child’s local                                 environment, sense of place, sustainability and travel</w:t>
      </w:r>
    </w:p>
    <w:p w:rsidR="00960E6F" w:rsidRPr="009C65A3" w:rsidRDefault="00960E6F" w:rsidP="00960E6F">
      <w:pPr>
        <w:pStyle w:val="NormalWeb"/>
        <w:numPr>
          <w:ilvl w:val="0"/>
          <w:numId w:val="23"/>
        </w:numPr>
        <w:rPr>
          <w:rStyle w:val="Emphasis"/>
          <w:rFonts w:ascii="Garamond" w:hAnsi="Garamond" w:cstheme="minorHAnsi"/>
          <w:i w:val="0"/>
          <w:iCs w:val="0"/>
          <w:color w:val="0A0A0A"/>
        </w:rPr>
      </w:pPr>
      <w:r w:rsidRPr="009C65A3">
        <w:rPr>
          <w:rStyle w:val="Emphasis"/>
          <w:rFonts w:ascii="Garamond" w:hAnsi="Garamond" w:cstheme="minorHAnsi"/>
          <w:i w:val="0"/>
          <w:color w:val="0A0A0A"/>
        </w:rPr>
        <w:t>Walk on Wednesdays and monthly awards to encourage                                                                                         more sustainable travel to school</w:t>
      </w:r>
    </w:p>
    <w:p w:rsidR="00960E6F" w:rsidRPr="009C65A3" w:rsidRDefault="009C65A3" w:rsidP="00960E6F">
      <w:pPr>
        <w:pStyle w:val="NormalWeb"/>
        <w:numPr>
          <w:ilvl w:val="0"/>
          <w:numId w:val="23"/>
        </w:numPr>
        <w:rPr>
          <w:rStyle w:val="Emphasis"/>
          <w:rFonts w:ascii="Garamond" w:hAnsi="Garamond" w:cstheme="minorHAnsi"/>
          <w:i w:val="0"/>
          <w:iCs w:val="0"/>
          <w:color w:val="0A0A0A"/>
        </w:rPr>
      </w:pPr>
      <w:r>
        <w:rPr>
          <w:rFonts w:ascii="Garamond" w:hAnsi="Garamond" w:cstheme="minorHAnsi"/>
          <w:iCs/>
          <w:noProof/>
          <w:color w:val="0A0A0A"/>
          <w:lang w:val="en-US" w:eastAsia="en-US"/>
        </w:rPr>
        <w:drawing>
          <wp:anchor distT="0" distB="0" distL="114300" distR="114300" simplePos="0" relativeHeight="251665408" behindDoc="0" locked="0" layoutInCell="1" allowOverlap="1">
            <wp:simplePos x="0" y="0"/>
            <wp:positionH relativeFrom="margin">
              <wp:posOffset>5320665</wp:posOffset>
            </wp:positionH>
            <wp:positionV relativeFrom="margin">
              <wp:posOffset>6677660</wp:posOffset>
            </wp:positionV>
            <wp:extent cx="1373505" cy="1329055"/>
            <wp:effectExtent l="19050" t="19050" r="17145" b="23495"/>
            <wp:wrapSquare wrapText="bothSides"/>
            <wp:docPr id="14"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cstate="print"/>
                    <a:srcRect/>
                    <a:stretch>
                      <a:fillRect/>
                    </a:stretch>
                  </pic:blipFill>
                  <pic:spPr bwMode="auto">
                    <a:xfrm>
                      <a:off x="0" y="0"/>
                      <a:ext cx="1373505" cy="1329055"/>
                    </a:xfrm>
                    <a:prstGeom prst="rect">
                      <a:avLst/>
                    </a:prstGeom>
                    <a:noFill/>
                    <a:ln w="19050">
                      <a:solidFill>
                        <a:schemeClr val="tx1"/>
                      </a:solidFill>
                      <a:miter lim="800000"/>
                      <a:headEnd/>
                      <a:tailEnd/>
                    </a:ln>
                  </pic:spPr>
                </pic:pic>
              </a:graphicData>
            </a:graphic>
          </wp:anchor>
        </w:drawing>
      </w:r>
      <w:r w:rsidR="00960E6F" w:rsidRPr="009C65A3">
        <w:rPr>
          <w:rStyle w:val="Emphasis"/>
          <w:rFonts w:ascii="Garamond" w:hAnsi="Garamond" w:cstheme="minorHAnsi"/>
          <w:i w:val="0"/>
          <w:color w:val="0A0A0A"/>
        </w:rPr>
        <w:t xml:space="preserve">Travel as theme in </w:t>
      </w:r>
      <w:r w:rsidRPr="008710A2">
        <w:rPr>
          <w:rStyle w:val="Emphasis"/>
          <w:rFonts w:ascii="Garamond" w:hAnsi="Garamond" w:cstheme="minorHAnsi"/>
          <w:i w:val="0"/>
        </w:rPr>
        <w:t>St. Patrick’s N.S.</w:t>
      </w:r>
      <w:r w:rsidR="00960E6F" w:rsidRPr="008710A2">
        <w:rPr>
          <w:rStyle w:val="Emphasis"/>
          <w:rFonts w:ascii="Garamond" w:hAnsi="Garamond" w:cstheme="minorHAnsi"/>
          <w:i w:val="0"/>
        </w:rPr>
        <w:t xml:space="preserve"> </w:t>
      </w:r>
      <w:r w:rsidR="00960E6F" w:rsidRPr="009C65A3">
        <w:rPr>
          <w:rStyle w:val="Emphasis"/>
          <w:rFonts w:ascii="Garamond" w:hAnsi="Garamond" w:cstheme="minorHAnsi"/>
          <w:i w:val="0"/>
          <w:color w:val="0A0A0A"/>
        </w:rPr>
        <w:t xml:space="preserve">Green School programme                                                                </w:t>
      </w:r>
      <w:hyperlink r:id="rId31" w:history="1">
        <w:r w:rsidR="00960E6F" w:rsidRPr="009C65A3">
          <w:rPr>
            <w:rStyle w:val="Hyperlink"/>
            <w:rFonts w:ascii="Garamond" w:hAnsi="Garamond" w:cstheme="minorHAnsi"/>
          </w:rPr>
          <w:t>SDG 11 Sustainable Cities and Communities - Teaching and Learning Resources</w:t>
        </w:r>
      </w:hyperlink>
    </w:p>
    <w:p w:rsidR="00960E6F" w:rsidRPr="009C65A3" w:rsidRDefault="00960E6F" w:rsidP="00960E6F">
      <w:pPr>
        <w:pStyle w:val="NormalWeb"/>
        <w:numPr>
          <w:ilvl w:val="0"/>
          <w:numId w:val="12"/>
        </w:numPr>
        <w:rPr>
          <w:rStyle w:val="Emphasis"/>
          <w:rFonts w:ascii="Garamond" w:hAnsi="Garamond" w:cstheme="minorHAnsi"/>
          <w:b/>
          <w:i w:val="0"/>
          <w:iCs w:val="0"/>
          <w:color w:val="0A0A0A"/>
        </w:rPr>
      </w:pPr>
      <w:r w:rsidRPr="009C65A3">
        <w:rPr>
          <w:rStyle w:val="Emphasis"/>
          <w:rFonts w:ascii="Garamond" w:hAnsi="Garamond" w:cstheme="minorHAnsi"/>
          <w:b/>
          <w:i w:val="0"/>
          <w:color w:val="0A0A0A"/>
        </w:rPr>
        <w:t xml:space="preserve">Responsible Consumption and Production </w:t>
      </w:r>
    </w:p>
    <w:p w:rsidR="009C65A3" w:rsidRPr="009C65A3" w:rsidRDefault="00960E6F" w:rsidP="009C65A3">
      <w:pPr>
        <w:pStyle w:val="NormalWeb"/>
        <w:numPr>
          <w:ilvl w:val="0"/>
          <w:numId w:val="24"/>
        </w:numPr>
        <w:rPr>
          <w:rStyle w:val="Emphasis"/>
          <w:rFonts w:ascii="Garamond" w:hAnsi="Garamond" w:cstheme="minorHAnsi"/>
          <w:i w:val="0"/>
          <w:iCs w:val="0"/>
          <w:color w:val="0A0A0A"/>
        </w:rPr>
      </w:pPr>
      <w:r w:rsidRPr="009C65A3">
        <w:rPr>
          <w:rStyle w:val="Emphasis"/>
          <w:rFonts w:ascii="Garamond" w:hAnsi="Garamond" w:cstheme="minorHAnsi"/>
          <w:i w:val="0"/>
          <w:color w:val="0A0A0A"/>
        </w:rPr>
        <w:t xml:space="preserve">Responsible consumption and production through reducing paper use, recycling waste and recycling schemes for batteries, ink cartridges and paper </w:t>
      </w:r>
    </w:p>
    <w:p w:rsidR="00960E6F" w:rsidRPr="009C65A3" w:rsidRDefault="00960E6F" w:rsidP="009C65A3">
      <w:pPr>
        <w:pStyle w:val="NormalWeb"/>
        <w:numPr>
          <w:ilvl w:val="0"/>
          <w:numId w:val="24"/>
        </w:numPr>
        <w:rPr>
          <w:rStyle w:val="Emphasis"/>
          <w:rFonts w:ascii="Garamond" w:hAnsi="Garamond" w:cstheme="minorHAnsi"/>
          <w:i w:val="0"/>
          <w:iCs w:val="0"/>
          <w:color w:val="0A0A0A"/>
        </w:rPr>
      </w:pPr>
      <w:r w:rsidRPr="009C65A3">
        <w:rPr>
          <w:rStyle w:val="Emphasis"/>
          <w:rFonts w:ascii="Garamond" w:hAnsi="Garamond" w:cstheme="minorHAnsi"/>
          <w:i w:val="0"/>
          <w:color w:val="0A0A0A"/>
        </w:rPr>
        <w:lastRenderedPageBreak/>
        <w:t>Cross curricular teaching and learning to connect pupils to their local outdoor environment, understand sustainable practices to lower our carbon footprint, create good air quality, reduce waste and travel sustainably</w:t>
      </w:r>
    </w:p>
    <w:p w:rsidR="00960E6F" w:rsidRPr="009C65A3" w:rsidRDefault="00960E6F" w:rsidP="00960E6F">
      <w:pPr>
        <w:pStyle w:val="NormalWeb"/>
        <w:numPr>
          <w:ilvl w:val="0"/>
          <w:numId w:val="24"/>
        </w:numPr>
        <w:rPr>
          <w:rStyle w:val="Emphasis"/>
          <w:rFonts w:ascii="Garamond" w:hAnsi="Garamond" w:cstheme="minorHAnsi"/>
          <w:i w:val="0"/>
          <w:iCs w:val="0"/>
          <w:color w:val="0A0A0A"/>
        </w:rPr>
      </w:pPr>
      <w:r w:rsidRPr="009C65A3">
        <w:rPr>
          <w:rStyle w:val="Emphasis"/>
          <w:rFonts w:ascii="Garamond" w:hAnsi="Garamond" w:cstheme="minorHAnsi"/>
          <w:i w:val="0"/>
          <w:color w:val="0A0A0A"/>
        </w:rPr>
        <w:t xml:space="preserve">Litter and Waste as </w:t>
      </w:r>
      <w:r w:rsidRPr="009C65A3">
        <w:rPr>
          <w:rStyle w:val="Emphasis"/>
          <w:rFonts w:ascii="Garamond" w:hAnsi="Garamond" w:cstheme="minorHAnsi"/>
          <w:i w:val="0"/>
        </w:rPr>
        <w:t xml:space="preserve">theme in </w:t>
      </w:r>
      <w:r w:rsidR="009C65A3" w:rsidRPr="009C65A3">
        <w:rPr>
          <w:rStyle w:val="Emphasis"/>
          <w:rFonts w:ascii="Garamond" w:hAnsi="Garamond" w:cstheme="minorHAnsi"/>
          <w:i w:val="0"/>
        </w:rPr>
        <w:t xml:space="preserve">St. Patrick’s N.S. </w:t>
      </w:r>
      <w:r w:rsidRPr="009C65A3">
        <w:rPr>
          <w:rStyle w:val="Emphasis"/>
          <w:rFonts w:ascii="Garamond" w:hAnsi="Garamond" w:cstheme="minorHAnsi"/>
          <w:i w:val="0"/>
        </w:rPr>
        <w:t>Green</w:t>
      </w:r>
      <w:r w:rsidRPr="009C65A3">
        <w:rPr>
          <w:rStyle w:val="Emphasis"/>
          <w:rFonts w:ascii="Garamond" w:hAnsi="Garamond" w:cstheme="minorHAnsi"/>
          <w:i w:val="0"/>
          <w:color w:val="0A0A0A"/>
        </w:rPr>
        <w:t xml:space="preserve"> School programme</w:t>
      </w:r>
    </w:p>
    <w:p w:rsidR="009C65A3" w:rsidRPr="009C65A3" w:rsidRDefault="00960E6F" w:rsidP="00960E6F">
      <w:pPr>
        <w:pStyle w:val="NormalWeb"/>
        <w:numPr>
          <w:ilvl w:val="0"/>
          <w:numId w:val="24"/>
        </w:numPr>
        <w:rPr>
          <w:rStyle w:val="Emphasis"/>
          <w:rFonts w:ascii="Garamond" w:hAnsi="Garamond" w:cstheme="minorHAnsi"/>
          <w:iCs w:val="0"/>
          <w:color w:val="0A0A0A"/>
        </w:rPr>
      </w:pPr>
      <w:bookmarkStart w:id="0" w:name="_Hlk129353019"/>
      <w:r w:rsidRPr="009C65A3">
        <w:rPr>
          <w:rStyle w:val="Emphasis"/>
          <w:rFonts w:ascii="Garamond" w:hAnsi="Garamond" w:cstheme="minorHAnsi"/>
          <w:i w:val="0"/>
          <w:color w:val="0A0A0A"/>
        </w:rPr>
        <w:t xml:space="preserve">Promote sustainable consumption and production strategies for pupils at home                            </w:t>
      </w:r>
      <w:bookmarkEnd w:id="0"/>
      <w:r w:rsidR="009C65A3">
        <w:rPr>
          <w:rStyle w:val="Emphasis"/>
          <w:rFonts w:ascii="Garamond" w:hAnsi="Garamond" w:cstheme="minorHAnsi"/>
          <w:i w:val="0"/>
          <w:color w:val="0A0A0A"/>
        </w:rPr>
        <w:t xml:space="preserve">                    </w:t>
      </w:r>
    </w:p>
    <w:p w:rsidR="00960E6F" w:rsidRPr="009C65A3" w:rsidRDefault="00597062" w:rsidP="00960E6F">
      <w:pPr>
        <w:pStyle w:val="NormalWeb"/>
        <w:numPr>
          <w:ilvl w:val="0"/>
          <w:numId w:val="24"/>
        </w:numPr>
        <w:rPr>
          <w:rStyle w:val="Emphasis"/>
          <w:rFonts w:ascii="Garamond" w:hAnsi="Garamond" w:cstheme="minorHAnsi"/>
          <w:iCs w:val="0"/>
          <w:color w:val="0A0A0A"/>
        </w:rPr>
      </w:pPr>
      <w:hyperlink r:id="rId32" w:history="1">
        <w:r w:rsidR="00960E6F" w:rsidRPr="009C65A3">
          <w:rPr>
            <w:rStyle w:val="Hyperlink"/>
            <w:rFonts w:ascii="Garamond" w:hAnsi="Garamond" w:cstheme="minorHAnsi"/>
          </w:rPr>
          <w:t>SDG 12 Responsible Consumption and Production - Teaching and Learning Resources</w:t>
        </w:r>
      </w:hyperlink>
    </w:p>
    <w:p w:rsidR="00960E6F" w:rsidRPr="009C65A3" w:rsidRDefault="008710A2" w:rsidP="00960E6F">
      <w:pPr>
        <w:pStyle w:val="NormalWeb"/>
        <w:numPr>
          <w:ilvl w:val="0"/>
          <w:numId w:val="12"/>
        </w:numPr>
        <w:rPr>
          <w:rStyle w:val="Emphasis"/>
          <w:rFonts w:ascii="Garamond" w:hAnsi="Garamond" w:cstheme="minorHAnsi"/>
          <w:b/>
          <w:i w:val="0"/>
          <w:iCs w:val="0"/>
          <w:color w:val="0A0A0A"/>
        </w:rPr>
      </w:pPr>
      <w:r>
        <w:rPr>
          <w:rFonts w:ascii="Garamond" w:hAnsi="Garamond" w:cstheme="minorHAnsi"/>
          <w:b/>
          <w:iCs/>
          <w:noProof/>
          <w:color w:val="0A0A0A"/>
          <w:lang w:val="en-US" w:eastAsia="en-US"/>
        </w:rPr>
        <w:drawing>
          <wp:anchor distT="0" distB="0" distL="114300" distR="114300" simplePos="0" relativeHeight="251666432" behindDoc="0" locked="0" layoutInCell="1" allowOverlap="1">
            <wp:simplePos x="0" y="0"/>
            <wp:positionH relativeFrom="margin">
              <wp:posOffset>5304155</wp:posOffset>
            </wp:positionH>
            <wp:positionV relativeFrom="margin">
              <wp:posOffset>1986915</wp:posOffset>
            </wp:positionV>
            <wp:extent cx="1377315" cy="1339215"/>
            <wp:effectExtent l="19050" t="19050" r="13335" b="13335"/>
            <wp:wrapSquare wrapText="bothSides"/>
            <wp:docPr id="13"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cstate="print"/>
                    <a:srcRect/>
                    <a:stretch>
                      <a:fillRect/>
                    </a:stretch>
                  </pic:blipFill>
                  <pic:spPr bwMode="auto">
                    <a:xfrm>
                      <a:off x="0" y="0"/>
                      <a:ext cx="1377315" cy="1339215"/>
                    </a:xfrm>
                    <a:prstGeom prst="rect">
                      <a:avLst/>
                    </a:prstGeom>
                    <a:noFill/>
                    <a:ln w="19050">
                      <a:solidFill>
                        <a:schemeClr val="tx1"/>
                      </a:solidFill>
                      <a:miter lim="800000"/>
                      <a:headEnd/>
                      <a:tailEnd/>
                    </a:ln>
                  </pic:spPr>
                </pic:pic>
              </a:graphicData>
            </a:graphic>
          </wp:anchor>
        </w:drawing>
      </w:r>
      <w:r w:rsidR="00960E6F" w:rsidRPr="009C65A3">
        <w:rPr>
          <w:rStyle w:val="Emphasis"/>
          <w:rFonts w:ascii="Garamond" w:hAnsi="Garamond" w:cstheme="minorHAnsi"/>
          <w:b/>
          <w:i w:val="0"/>
          <w:color w:val="0A0A0A"/>
        </w:rPr>
        <w:t xml:space="preserve">Climate Action </w:t>
      </w:r>
    </w:p>
    <w:p w:rsidR="00960E6F" w:rsidRPr="009C65A3" w:rsidRDefault="00960E6F" w:rsidP="00960E6F">
      <w:pPr>
        <w:pStyle w:val="NormalWeb"/>
        <w:numPr>
          <w:ilvl w:val="0"/>
          <w:numId w:val="25"/>
        </w:numPr>
        <w:rPr>
          <w:rStyle w:val="Emphasis"/>
          <w:rFonts w:ascii="Garamond" w:hAnsi="Garamond" w:cstheme="minorHAnsi"/>
          <w:i w:val="0"/>
          <w:iCs w:val="0"/>
          <w:color w:val="0A0A0A"/>
        </w:rPr>
      </w:pPr>
      <w:r w:rsidRPr="009C65A3">
        <w:rPr>
          <w:rStyle w:val="Emphasis"/>
          <w:rFonts w:ascii="Garamond" w:hAnsi="Garamond" w:cstheme="minorHAnsi"/>
          <w:i w:val="0"/>
          <w:color w:val="0A0A0A"/>
        </w:rPr>
        <w:t xml:space="preserve">Promote responsible action to reduce our carbon footprint including sustainable travel, reusing items, recycling schemes for items and conserving energy and water                                                      </w:t>
      </w:r>
    </w:p>
    <w:p w:rsidR="00960E6F" w:rsidRPr="009C65A3" w:rsidRDefault="00960E6F" w:rsidP="00960E6F">
      <w:pPr>
        <w:pStyle w:val="NormalWeb"/>
        <w:numPr>
          <w:ilvl w:val="0"/>
          <w:numId w:val="25"/>
        </w:numPr>
        <w:rPr>
          <w:rStyle w:val="Emphasis"/>
          <w:rFonts w:ascii="Garamond" w:hAnsi="Garamond" w:cstheme="minorHAnsi"/>
          <w:i w:val="0"/>
          <w:iCs w:val="0"/>
          <w:color w:val="0A0A0A"/>
        </w:rPr>
      </w:pPr>
      <w:r w:rsidRPr="009C65A3">
        <w:rPr>
          <w:rStyle w:val="Emphasis"/>
          <w:rFonts w:ascii="Garamond" w:hAnsi="Garamond" w:cstheme="minorHAnsi"/>
          <w:i w:val="0"/>
          <w:color w:val="0A0A0A"/>
        </w:rPr>
        <w:t>Cross curricular teaching and learning to connect pupils to their local outdoor place, understand sustainable practices to lower our carbon fo</w:t>
      </w:r>
      <w:r w:rsidR="008710A2">
        <w:rPr>
          <w:rStyle w:val="Emphasis"/>
          <w:rFonts w:ascii="Garamond" w:hAnsi="Garamond" w:cstheme="minorHAnsi"/>
          <w:i w:val="0"/>
          <w:color w:val="0A0A0A"/>
        </w:rPr>
        <w:t xml:space="preserve">otprint, reduce waste and promote environmentally friendly </w:t>
      </w:r>
      <w:r w:rsidR="00BF32F3">
        <w:rPr>
          <w:rStyle w:val="Emphasis"/>
          <w:rFonts w:ascii="Garamond" w:hAnsi="Garamond" w:cstheme="minorHAnsi"/>
          <w:i w:val="0"/>
          <w:color w:val="0A0A0A"/>
        </w:rPr>
        <w:t xml:space="preserve">land use and </w:t>
      </w:r>
      <w:r w:rsidR="008710A2">
        <w:rPr>
          <w:rStyle w:val="Emphasis"/>
          <w:rFonts w:ascii="Garamond" w:hAnsi="Garamond" w:cstheme="minorHAnsi"/>
          <w:i w:val="0"/>
          <w:color w:val="0A0A0A"/>
        </w:rPr>
        <w:t>modes of transport</w:t>
      </w:r>
    </w:p>
    <w:p w:rsidR="00960E6F" w:rsidRPr="009C65A3" w:rsidRDefault="00960E6F" w:rsidP="00960E6F">
      <w:pPr>
        <w:pStyle w:val="NormalWeb"/>
        <w:numPr>
          <w:ilvl w:val="0"/>
          <w:numId w:val="25"/>
        </w:numPr>
        <w:rPr>
          <w:rStyle w:val="Emphasis"/>
          <w:rFonts w:ascii="Garamond" w:hAnsi="Garamond" w:cstheme="minorHAnsi"/>
          <w:i w:val="0"/>
          <w:iCs w:val="0"/>
          <w:color w:val="0A0A0A"/>
        </w:rPr>
      </w:pPr>
      <w:r w:rsidRPr="009C65A3">
        <w:rPr>
          <w:rStyle w:val="Emphasis"/>
          <w:rFonts w:ascii="Garamond" w:hAnsi="Garamond" w:cstheme="minorHAnsi"/>
          <w:i w:val="0"/>
          <w:color w:val="0A0A0A"/>
        </w:rPr>
        <w:t>A specific focus on understa</w:t>
      </w:r>
      <w:r w:rsidR="009C65A3" w:rsidRPr="009C65A3">
        <w:rPr>
          <w:rStyle w:val="Emphasis"/>
          <w:rFonts w:ascii="Garamond" w:hAnsi="Garamond" w:cstheme="minorHAnsi"/>
          <w:i w:val="0"/>
          <w:color w:val="0A0A0A"/>
        </w:rPr>
        <w:t xml:space="preserve">nding climate change and action </w:t>
      </w:r>
      <w:r w:rsidRPr="009C65A3">
        <w:rPr>
          <w:rStyle w:val="Emphasis"/>
          <w:rFonts w:ascii="Garamond" w:hAnsi="Garamond" w:cstheme="minorHAnsi"/>
          <w:i w:val="0"/>
          <w:color w:val="0A0A0A"/>
        </w:rPr>
        <w:t>to motivate and empower them to promote a more sustainable future</w:t>
      </w:r>
    </w:p>
    <w:p w:rsidR="009C65A3" w:rsidRPr="009C65A3" w:rsidRDefault="00960E6F" w:rsidP="00960E6F">
      <w:pPr>
        <w:pStyle w:val="NormalWeb"/>
        <w:numPr>
          <w:ilvl w:val="0"/>
          <w:numId w:val="25"/>
        </w:numPr>
        <w:rPr>
          <w:rStyle w:val="Emphasis"/>
          <w:rFonts w:ascii="Garamond" w:hAnsi="Garamond" w:cstheme="minorHAnsi"/>
          <w:i w:val="0"/>
          <w:iCs w:val="0"/>
          <w:color w:val="0A0A0A"/>
        </w:rPr>
      </w:pPr>
      <w:r w:rsidRPr="009C65A3">
        <w:rPr>
          <w:rStyle w:val="Emphasis"/>
          <w:rFonts w:ascii="Garamond" w:hAnsi="Garamond" w:cstheme="minorHAnsi"/>
          <w:i w:val="0"/>
          <w:color w:val="0A0A0A"/>
        </w:rPr>
        <w:t xml:space="preserve">Biodiversity as </w:t>
      </w:r>
      <w:r w:rsidRPr="009C65A3">
        <w:rPr>
          <w:rStyle w:val="Emphasis"/>
          <w:rFonts w:ascii="Garamond" w:hAnsi="Garamond" w:cstheme="minorHAnsi"/>
          <w:i w:val="0"/>
        </w:rPr>
        <w:t xml:space="preserve">theme in </w:t>
      </w:r>
      <w:r w:rsidR="009C65A3" w:rsidRPr="009C65A3">
        <w:rPr>
          <w:rStyle w:val="Emphasis"/>
          <w:rFonts w:ascii="Garamond" w:hAnsi="Garamond" w:cstheme="minorHAnsi"/>
          <w:i w:val="0"/>
        </w:rPr>
        <w:t>St. Patrick’s</w:t>
      </w:r>
      <w:r w:rsidR="009C65A3">
        <w:rPr>
          <w:rStyle w:val="Emphasis"/>
          <w:rFonts w:ascii="Garamond" w:hAnsi="Garamond" w:cstheme="minorHAnsi"/>
          <w:i w:val="0"/>
          <w:color w:val="FF0000"/>
        </w:rPr>
        <w:t xml:space="preserve"> </w:t>
      </w:r>
      <w:r w:rsidRPr="009C65A3">
        <w:rPr>
          <w:rStyle w:val="Emphasis"/>
          <w:rFonts w:ascii="Garamond" w:hAnsi="Garamond" w:cstheme="minorHAnsi"/>
          <w:i w:val="0"/>
          <w:color w:val="0A0A0A"/>
        </w:rPr>
        <w:t xml:space="preserve">Green School programme                          </w:t>
      </w:r>
      <w:r w:rsidR="009C65A3" w:rsidRPr="009C65A3">
        <w:rPr>
          <w:rStyle w:val="Emphasis"/>
          <w:rFonts w:ascii="Garamond" w:hAnsi="Garamond" w:cstheme="minorHAnsi"/>
          <w:i w:val="0"/>
          <w:color w:val="0A0A0A"/>
        </w:rPr>
        <w:t xml:space="preserve">         </w:t>
      </w:r>
    </w:p>
    <w:p w:rsidR="00960E6F" w:rsidRPr="009C65A3" w:rsidRDefault="00597062" w:rsidP="00960E6F">
      <w:pPr>
        <w:pStyle w:val="NormalWeb"/>
        <w:numPr>
          <w:ilvl w:val="0"/>
          <w:numId w:val="25"/>
        </w:numPr>
        <w:rPr>
          <w:rStyle w:val="Emphasis"/>
          <w:rFonts w:ascii="Garamond" w:hAnsi="Garamond" w:cstheme="minorHAnsi"/>
          <w:iCs w:val="0"/>
          <w:color w:val="0A0A0A"/>
        </w:rPr>
      </w:pPr>
      <w:hyperlink r:id="rId34" w:history="1">
        <w:r w:rsidR="00960E6F" w:rsidRPr="009C65A3">
          <w:rPr>
            <w:rStyle w:val="Hyperlink"/>
            <w:rFonts w:ascii="Garamond" w:hAnsi="Garamond" w:cstheme="minorHAnsi"/>
          </w:rPr>
          <w:t>SDG 13 Climate Action - Teaching and Learning Resources</w:t>
        </w:r>
      </w:hyperlink>
    </w:p>
    <w:p w:rsidR="00960E6F" w:rsidRPr="009C65A3" w:rsidRDefault="009C65A3" w:rsidP="00960E6F">
      <w:pPr>
        <w:pStyle w:val="NormalWeb"/>
        <w:numPr>
          <w:ilvl w:val="0"/>
          <w:numId w:val="12"/>
        </w:numPr>
        <w:rPr>
          <w:rStyle w:val="Emphasis"/>
          <w:rFonts w:ascii="Garamond" w:hAnsi="Garamond" w:cstheme="minorHAnsi"/>
          <w:b/>
          <w:i w:val="0"/>
          <w:iCs w:val="0"/>
          <w:color w:val="0A0A0A"/>
        </w:rPr>
      </w:pPr>
      <w:r w:rsidRPr="009C65A3">
        <w:rPr>
          <w:rFonts w:ascii="Garamond" w:hAnsi="Garamond" w:cstheme="minorHAnsi"/>
          <w:b/>
          <w:iCs/>
          <w:noProof/>
          <w:color w:val="0A0A0A"/>
          <w:lang w:val="en-US" w:eastAsia="en-US"/>
        </w:rPr>
        <w:drawing>
          <wp:anchor distT="0" distB="0" distL="114300" distR="114300" simplePos="0" relativeHeight="251667456" behindDoc="0" locked="0" layoutInCell="1" allowOverlap="1">
            <wp:simplePos x="0" y="0"/>
            <wp:positionH relativeFrom="margin">
              <wp:posOffset>5305425</wp:posOffset>
            </wp:positionH>
            <wp:positionV relativeFrom="margin">
              <wp:posOffset>3656330</wp:posOffset>
            </wp:positionV>
            <wp:extent cx="1379855" cy="1339215"/>
            <wp:effectExtent l="19050" t="19050" r="10795" b="13335"/>
            <wp:wrapSquare wrapText="bothSides"/>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5" cstate="print"/>
                    <a:srcRect/>
                    <a:stretch>
                      <a:fillRect/>
                    </a:stretch>
                  </pic:blipFill>
                  <pic:spPr bwMode="auto">
                    <a:xfrm>
                      <a:off x="0" y="0"/>
                      <a:ext cx="1379855" cy="1339215"/>
                    </a:xfrm>
                    <a:prstGeom prst="rect">
                      <a:avLst/>
                    </a:prstGeom>
                    <a:noFill/>
                    <a:ln w="19050">
                      <a:solidFill>
                        <a:schemeClr val="tx1"/>
                      </a:solidFill>
                      <a:miter lim="800000"/>
                      <a:headEnd/>
                      <a:tailEnd/>
                    </a:ln>
                  </pic:spPr>
                </pic:pic>
              </a:graphicData>
            </a:graphic>
          </wp:anchor>
        </w:drawing>
      </w:r>
      <w:r w:rsidR="00960E6F" w:rsidRPr="009C65A3">
        <w:rPr>
          <w:rStyle w:val="Emphasis"/>
          <w:rFonts w:ascii="Garamond" w:hAnsi="Garamond" w:cstheme="minorHAnsi"/>
          <w:b/>
          <w:i w:val="0"/>
          <w:color w:val="0A0A0A"/>
        </w:rPr>
        <w:t xml:space="preserve">Life Below Water </w:t>
      </w:r>
    </w:p>
    <w:p w:rsidR="00960E6F" w:rsidRPr="009C65A3" w:rsidRDefault="00960E6F" w:rsidP="009C65A3">
      <w:pPr>
        <w:pStyle w:val="NormalWeb"/>
        <w:numPr>
          <w:ilvl w:val="0"/>
          <w:numId w:val="26"/>
        </w:numPr>
        <w:rPr>
          <w:rStyle w:val="Emphasis"/>
          <w:rFonts w:ascii="Garamond" w:hAnsi="Garamond" w:cstheme="minorHAnsi"/>
          <w:i w:val="0"/>
          <w:iCs w:val="0"/>
          <w:color w:val="0A0A0A"/>
        </w:rPr>
      </w:pPr>
      <w:r w:rsidRPr="009C65A3">
        <w:rPr>
          <w:rStyle w:val="Emphasis"/>
          <w:rFonts w:ascii="Garamond" w:hAnsi="Garamond" w:cstheme="minorHAnsi"/>
          <w:i w:val="0"/>
          <w:color w:val="0A0A0A"/>
        </w:rPr>
        <w:t xml:space="preserve">Cross curricular teaching and learning to help pupils make                                                            meaningful connections with local waterways (school pond </w:t>
      </w:r>
      <w:r w:rsidR="009C65A3">
        <w:rPr>
          <w:rStyle w:val="Emphasis"/>
          <w:rFonts w:ascii="Garamond" w:hAnsi="Garamond" w:cstheme="minorHAnsi"/>
          <w:i w:val="0"/>
          <w:color w:val="0A0A0A"/>
        </w:rPr>
        <w:t>and River Boyne,</w:t>
      </w:r>
      <w:r w:rsidRPr="009C65A3">
        <w:rPr>
          <w:rStyle w:val="Emphasis"/>
          <w:rFonts w:ascii="Garamond" w:hAnsi="Garamond" w:cstheme="minorHAnsi"/>
          <w:i w:val="0"/>
          <w:color w:val="0A0A0A"/>
        </w:rPr>
        <w:t xml:space="preserve">                              </w:t>
      </w:r>
      <w:r w:rsidR="009C65A3" w:rsidRPr="009C65A3">
        <w:rPr>
          <w:rStyle w:val="Emphasis"/>
          <w:rFonts w:ascii="Garamond" w:hAnsi="Garamond" w:cstheme="minorHAnsi"/>
          <w:i w:val="0"/>
          <w:color w:val="0A0A0A"/>
        </w:rPr>
        <w:t xml:space="preserve">                          </w:t>
      </w:r>
      <w:r w:rsidRPr="009C65A3">
        <w:rPr>
          <w:rStyle w:val="Emphasis"/>
          <w:rFonts w:ascii="Garamond" w:hAnsi="Garamond" w:cstheme="minorHAnsi"/>
          <w:i w:val="0"/>
          <w:color w:val="0A0A0A"/>
        </w:rPr>
        <w:t>national and global rivers and seas and plants and animals that depend on them to survive</w:t>
      </w:r>
      <w:r w:rsidR="008710A2">
        <w:rPr>
          <w:rStyle w:val="Emphasis"/>
          <w:rFonts w:ascii="Garamond" w:hAnsi="Garamond" w:cstheme="minorHAnsi"/>
          <w:i w:val="0"/>
          <w:color w:val="0A0A0A"/>
        </w:rPr>
        <w:t>)</w:t>
      </w:r>
    </w:p>
    <w:p w:rsidR="00960E6F" w:rsidRPr="00960E6F" w:rsidRDefault="00960E6F" w:rsidP="00960E6F">
      <w:pPr>
        <w:pStyle w:val="NormalWeb"/>
        <w:numPr>
          <w:ilvl w:val="0"/>
          <w:numId w:val="26"/>
        </w:numPr>
        <w:rPr>
          <w:rStyle w:val="Emphasis"/>
          <w:rFonts w:ascii="Garamond" w:hAnsi="Garamond" w:cstheme="minorHAnsi"/>
          <w:i w:val="0"/>
          <w:iCs w:val="0"/>
          <w:color w:val="0A0A0A"/>
        </w:rPr>
      </w:pPr>
      <w:r w:rsidRPr="009C65A3">
        <w:rPr>
          <w:rStyle w:val="Emphasis"/>
          <w:rFonts w:ascii="Garamond" w:hAnsi="Garamond" w:cstheme="minorHAnsi"/>
          <w:i w:val="0"/>
          <w:color w:val="0A0A0A"/>
        </w:rPr>
        <w:t>Promote responsible recreati</w:t>
      </w:r>
      <w:r w:rsidR="009C65A3">
        <w:rPr>
          <w:rStyle w:val="Emphasis"/>
          <w:rFonts w:ascii="Garamond" w:hAnsi="Garamond" w:cstheme="minorHAnsi"/>
          <w:i w:val="0"/>
          <w:color w:val="0A0A0A"/>
        </w:rPr>
        <w:t>onal water activities through  the school swimming</w:t>
      </w:r>
      <w:r w:rsidR="008710A2">
        <w:rPr>
          <w:rStyle w:val="Emphasis"/>
          <w:rFonts w:ascii="Garamond" w:hAnsi="Garamond" w:cstheme="minorHAnsi"/>
          <w:i w:val="0"/>
          <w:color w:val="0A0A0A"/>
        </w:rPr>
        <w:t xml:space="preserve"> </w:t>
      </w:r>
      <w:r w:rsidRPr="009C65A3">
        <w:rPr>
          <w:rStyle w:val="Emphasis"/>
          <w:rFonts w:ascii="Garamond" w:hAnsi="Garamond" w:cstheme="minorHAnsi"/>
          <w:i w:val="0"/>
          <w:color w:val="0A0A0A"/>
        </w:rPr>
        <w:t xml:space="preserve">programme                                                                                                                    </w:t>
      </w:r>
      <w:hyperlink r:id="rId36" w:history="1">
        <w:r w:rsidRPr="009C65A3">
          <w:rPr>
            <w:rStyle w:val="Hyperlink"/>
            <w:rFonts w:ascii="Garamond" w:hAnsi="Garamond" w:cstheme="minorHAnsi"/>
          </w:rPr>
          <w:t>SDG 14 Life Below Water - Teaching and Learning Resources</w:t>
        </w:r>
      </w:hyperlink>
      <w:r w:rsidRPr="00960E6F">
        <w:rPr>
          <w:rStyle w:val="Emphasis"/>
          <w:rFonts w:ascii="Garamond" w:hAnsi="Garamond" w:cstheme="minorHAnsi"/>
          <w:color w:val="0A0A0A"/>
        </w:rPr>
        <w:t xml:space="preserve"> </w:t>
      </w:r>
    </w:p>
    <w:p w:rsidR="00960E6F" w:rsidRPr="009C65A3" w:rsidRDefault="00960E6F" w:rsidP="00960E6F">
      <w:pPr>
        <w:pStyle w:val="NormalWeb"/>
        <w:numPr>
          <w:ilvl w:val="0"/>
          <w:numId w:val="12"/>
        </w:numPr>
        <w:rPr>
          <w:rStyle w:val="Emphasis"/>
          <w:rFonts w:ascii="Garamond" w:hAnsi="Garamond" w:cstheme="minorHAnsi"/>
          <w:b/>
          <w:i w:val="0"/>
          <w:iCs w:val="0"/>
          <w:color w:val="0A0A0A"/>
        </w:rPr>
      </w:pPr>
      <w:r w:rsidRPr="009C65A3">
        <w:rPr>
          <w:rStyle w:val="Emphasis"/>
          <w:rFonts w:ascii="Garamond" w:hAnsi="Garamond" w:cstheme="minorHAnsi"/>
          <w:b/>
          <w:i w:val="0"/>
          <w:color w:val="0A0A0A"/>
        </w:rPr>
        <w:t xml:space="preserve">Life on Land </w:t>
      </w:r>
    </w:p>
    <w:p w:rsidR="00960E6F" w:rsidRPr="009C65A3" w:rsidRDefault="008710A2" w:rsidP="00960E6F">
      <w:pPr>
        <w:pStyle w:val="NormalWeb"/>
        <w:numPr>
          <w:ilvl w:val="0"/>
          <w:numId w:val="27"/>
        </w:numPr>
        <w:rPr>
          <w:rStyle w:val="Emphasis"/>
          <w:rFonts w:ascii="Garamond" w:hAnsi="Garamond" w:cstheme="minorHAnsi"/>
          <w:i w:val="0"/>
          <w:iCs w:val="0"/>
          <w:color w:val="0A0A0A"/>
        </w:rPr>
      </w:pPr>
      <w:r>
        <w:rPr>
          <w:rFonts w:ascii="Garamond" w:hAnsi="Garamond" w:cstheme="minorHAnsi"/>
          <w:iCs/>
          <w:noProof/>
          <w:color w:val="0A0A0A"/>
          <w:lang w:val="en-US" w:eastAsia="en-US"/>
        </w:rPr>
        <w:drawing>
          <wp:anchor distT="0" distB="0" distL="114300" distR="114300" simplePos="0" relativeHeight="251668480" behindDoc="0" locked="0" layoutInCell="1" allowOverlap="1">
            <wp:simplePos x="0" y="0"/>
            <wp:positionH relativeFrom="margin">
              <wp:posOffset>5288915</wp:posOffset>
            </wp:positionH>
            <wp:positionV relativeFrom="margin">
              <wp:posOffset>5782310</wp:posOffset>
            </wp:positionV>
            <wp:extent cx="1374140" cy="1339215"/>
            <wp:effectExtent l="19050" t="19050" r="16510" b="13335"/>
            <wp:wrapSquare wrapText="bothSides"/>
            <wp:docPr id="10"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srcRect/>
                    <a:stretch>
                      <a:fillRect/>
                    </a:stretch>
                  </pic:blipFill>
                  <pic:spPr bwMode="auto">
                    <a:xfrm>
                      <a:off x="0" y="0"/>
                      <a:ext cx="1374140" cy="1339215"/>
                    </a:xfrm>
                    <a:prstGeom prst="rect">
                      <a:avLst/>
                    </a:prstGeom>
                    <a:noFill/>
                    <a:ln w="19050">
                      <a:solidFill>
                        <a:schemeClr val="tx1"/>
                      </a:solidFill>
                      <a:miter lim="800000"/>
                      <a:headEnd/>
                      <a:tailEnd/>
                    </a:ln>
                  </pic:spPr>
                </pic:pic>
              </a:graphicData>
            </a:graphic>
          </wp:anchor>
        </w:drawing>
      </w:r>
      <w:r w:rsidR="00960E6F" w:rsidRPr="009C65A3">
        <w:rPr>
          <w:rStyle w:val="Emphasis"/>
          <w:rFonts w:ascii="Garamond" w:hAnsi="Garamond" w:cstheme="minorHAnsi"/>
          <w:i w:val="0"/>
          <w:color w:val="0A0A0A"/>
        </w:rPr>
        <w:t>Greening of school grounds t</w:t>
      </w:r>
      <w:r w:rsidR="009C65A3">
        <w:rPr>
          <w:rStyle w:val="Emphasis"/>
          <w:rFonts w:ascii="Garamond" w:hAnsi="Garamond" w:cstheme="minorHAnsi"/>
          <w:i w:val="0"/>
          <w:color w:val="0A0A0A"/>
        </w:rPr>
        <w:t>o provide a biodiversity rich environments via</w:t>
      </w:r>
      <w:r w:rsidR="00960E6F" w:rsidRPr="009C65A3">
        <w:rPr>
          <w:rStyle w:val="Emphasis"/>
          <w:rFonts w:ascii="Garamond" w:hAnsi="Garamond" w:cstheme="minorHAnsi"/>
          <w:i w:val="0"/>
          <w:color w:val="0A0A0A"/>
        </w:rPr>
        <w:t xml:space="preserve">                        </w:t>
      </w:r>
      <w:r w:rsidR="009C65A3">
        <w:rPr>
          <w:rStyle w:val="Emphasis"/>
          <w:rFonts w:ascii="Garamond" w:hAnsi="Garamond" w:cstheme="minorHAnsi"/>
          <w:i w:val="0"/>
          <w:color w:val="0A0A0A"/>
        </w:rPr>
        <w:t xml:space="preserve">                               </w:t>
      </w:r>
      <w:r w:rsidR="00960E6F" w:rsidRPr="009C65A3">
        <w:rPr>
          <w:rStyle w:val="Emphasis"/>
          <w:rFonts w:ascii="Garamond" w:hAnsi="Garamond" w:cstheme="minorHAnsi"/>
          <w:i w:val="0"/>
          <w:color w:val="0A0A0A"/>
        </w:rPr>
        <w:t>hedges, trees, wildflowers, pond, raised beds for living thing habitats and pupil learning and play</w:t>
      </w:r>
    </w:p>
    <w:p w:rsidR="00960E6F" w:rsidRPr="009C65A3" w:rsidRDefault="00960E6F" w:rsidP="00960E6F">
      <w:pPr>
        <w:pStyle w:val="NormalWeb"/>
        <w:numPr>
          <w:ilvl w:val="0"/>
          <w:numId w:val="27"/>
        </w:numPr>
        <w:rPr>
          <w:rStyle w:val="Emphasis"/>
          <w:rFonts w:ascii="Garamond" w:hAnsi="Garamond" w:cstheme="minorHAnsi"/>
          <w:i w:val="0"/>
          <w:iCs w:val="0"/>
          <w:color w:val="0A0A0A"/>
        </w:rPr>
      </w:pPr>
      <w:r w:rsidRPr="009C65A3">
        <w:rPr>
          <w:rStyle w:val="Emphasis"/>
          <w:rFonts w:ascii="Garamond" w:hAnsi="Garamond" w:cstheme="minorHAnsi"/>
          <w:i w:val="0"/>
          <w:color w:val="0A0A0A"/>
        </w:rPr>
        <w:t>School sensor</w:t>
      </w:r>
      <w:r w:rsidR="008710A2">
        <w:rPr>
          <w:rStyle w:val="Emphasis"/>
          <w:rFonts w:ascii="Garamond" w:hAnsi="Garamond" w:cstheme="minorHAnsi"/>
          <w:i w:val="0"/>
          <w:color w:val="0A0A0A"/>
        </w:rPr>
        <w:t>y</w:t>
      </w:r>
      <w:r w:rsidRPr="009C65A3">
        <w:rPr>
          <w:rStyle w:val="Emphasis"/>
          <w:rFonts w:ascii="Garamond" w:hAnsi="Garamond" w:cstheme="minorHAnsi"/>
          <w:i w:val="0"/>
          <w:color w:val="0A0A0A"/>
        </w:rPr>
        <w:t xml:space="preserve"> garden as outdoor pupil learning spaces </w:t>
      </w:r>
    </w:p>
    <w:p w:rsidR="00960E6F" w:rsidRPr="009C65A3" w:rsidRDefault="00960E6F" w:rsidP="00960E6F">
      <w:pPr>
        <w:pStyle w:val="NormalWeb"/>
        <w:numPr>
          <w:ilvl w:val="0"/>
          <w:numId w:val="27"/>
        </w:numPr>
        <w:rPr>
          <w:rStyle w:val="Emphasis"/>
          <w:rFonts w:ascii="Garamond" w:hAnsi="Garamond" w:cstheme="minorHAnsi"/>
          <w:i w:val="0"/>
          <w:iCs w:val="0"/>
          <w:color w:val="0A0A0A"/>
        </w:rPr>
      </w:pPr>
      <w:r w:rsidRPr="009C65A3">
        <w:rPr>
          <w:rStyle w:val="Emphasis"/>
          <w:rFonts w:ascii="Garamond" w:hAnsi="Garamond" w:cstheme="minorHAnsi"/>
          <w:i w:val="0"/>
          <w:color w:val="0A0A0A"/>
        </w:rPr>
        <w:t>Cross curricular teaching and learning highlighting                                                       importance of natural env</w:t>
      </w:r>
      <w:r w:rsidR="009C65A3">
        <w:rPr>
          <w:rStyle w:val="Emphasis"/>
          <w:rFonts w:ascii="Garamond" w:hAnsi="Garamond" w:cstheme="minorHAnsi"/>
          <w:i w:val="0"/>
          <w:color w:val="0A0A0A"/>
        </w:rPr>
        <w:t>ironment, range of local plants and animals, as well</w:t>
      </w:r>
      <w:r w:rsidRPr="009C65A3">
        <w:rPr>
          <w:rStyle w:val="Emphasis"/>
          <w:rFonts w:ascii="Garamond" w:hAnsi="Garamond" w:cstheme="minorHAnsi"/>
          <w:i w:val="0"/>
          <w:color w:val="0A0A0A"/>
        </w:rPr>
        <w:t xml:space="preserve">                                                  as threats to habitats and living things</w:t>
      </w:r>
    </w:p>
    <w:p w:rsidR="00960E6F" w:rsidRPr="009C65A3" w:rsidRDefault="00960E6F" w:rsidP="00960E6F">
      <w:pPr>
        <w:pStyle w:val="NormalWeb"/>
        <w:numPr>
          <w:ilvl w:val="0"/>
          <w:numId w:val="27"/>
        </w:numPr>
        <w:rPr>
          <w:rStyle w:val="Emphasis"/>
          <w:rFonts w:ascii="Garamond" w:hAnsi="Garamond" w:cstheme="minorHAnsi"/>
          <w:i w:val="0"/>
          <w:iCs w:val="0"/>
          <w:color w:val="0A0A0A"/>
        </w:rPr>
      </w:pPr>
      <w:r w:rsidRPr="009C65A3">
        <w:rPr>
          <w:rStyle w:val="Emphasis"/>
          <w:rFonts w:ascii="Garamond" w:hAnsi="Garamond" w:cstheme="minorHAnsi"/>
          <w:i w:val="0"/>
          <w:color w:val="0A0A0A"/>
        </w:rPr>
        <w:t xml:space="preserve">Promote biodiversity enhancing strategies for pupils at home                                                                 </w:t>
      </w:r>
    </w:p>
    <w:p w:rsidR="00960E6F" w:rsidRPr="009C65A3" w:rsidRDefault="00960E6F" w:rsidP="00960E6F">
      <w:pPr>
        <w:pStyle w:val="NormalWeb"/>
        <w:numPr>
          <w:ilvl w:val="0"/>
          <w:numId w:val="27"/>
        </w:numPr>
        <w:rPr>
          <w:rStyle w:val="Emphasis"/>
          <w:rFonts w:ascii="Garamond" w:hAnsi="Garamond" w:cstheme="minorHAnsi"/>
          <w:i w:val="0"/>
          <w:iCs w:val="0"/>
          <w:color w:val="0A0A0A"/>
        </w:rPr>
      </w:pPr>
      <w:r w:rsidRPr="009C65A3">
        <w:rPr>
          <w:rStyle w:val="Emphasis"/>
          <w:rFonts w:ascii="Garamond" w:hAnsi="Garamond" w:cstheme="minorHAnsi"/>
          <w:i w:val="0"/>
          <w:color w:val="0A0A0A"/>
        </w:rPr>
        <w:t xml:space="preserve">Biodiversity as </w:t>
      </w:r>
      <w:r w:rsidRPr="009C65A3">
        <w:rPr>
          <w:rStyle w:val="Emphasis"/>
          <w:rFonts w:ascii="Garamond" w:hAnsi="Garamond" w:cstheme="minorHAnsi"/>
          <w:i w:val="0"/>
        </w:rPr>
        <w:t xml:space="preserve">theme in </w:t>
      </w:r>
      <w:r w:rsidR="009C65A3" w:rsidRPr="009C65A3">
        <w:rPr>
          <w:rStyle w:val="Emphasis"/>
          <w:rFonts w:ascii="Garamond" w:hAnsi="Garamond" w:cstheme="minorHAnsi"/>
          <w:i w:val="0"/>
        </w:rPr>
        <w:t>St. Patrick’s N.S.</w:t>
      </w:r>
      <w:r w:rsidR="009C65A3">
        <w:rPr>
          <w:rStyle w:val="Emphasis"/>
          <w:rFonts w:ascii="Garamond" w:hAnsi="Garamond" w:cstheme="minorHAnsi"/>
          <w:i w:val="0"/>
          <w:color w:val="FF0000"/>
        </w:rPr>
        <w:t xml:space="preserve"> </w:t>
      </w:r>
      <w:r w:rsidRPr="009C65A3">
        <w:rPr>
          <w:rStyle w:val="Emphasis"/>
          <w:rFonts w:ascii="Garamond" w:hAnsi="Garamond" w:cstheme="minorHAnsi"/>
          <w:i w:val="0"/>
          <w:color w:val="0A0A0A"/>
        </w:rPr>
        <w:t>Green School programme</w:t>
      </w:r>
    </w:p>
    <w:p w:rsidR="009C65A3" w:rsidRPr="00BF32F3" w:rsidRDefault="00597062" w:rsidP="008710A2">
      <w:pPr>
        <w:pStyle w:val="NormalWeb"/>
        <w:numPr>
          <w:ilvl w:val="0"/>
          <w:numId w:val="27"/>
        </w:numPr>
        <w:rPr>
          <w:rFonts w:ascii="Garamond" w:hAnsi="Garamond" w:cstheme="minorHAnsi"/>
          <w:color w:val="0A0A0A"/>
        </w:rPr>
      </w:pPr>
      <w:hyperlink r:id="rId38" w:history="1">
        <w:r w:rsidR="00960E6F" w:rsidRPr="009C65A3">
          <w:rPr>
            <w:rStyle w:val="Hyperlink"/>
            <w:rFonts w:ascii="Garamond" w:hAnsi="Garamond" w:cstheme="minorHAnsi"/>
          </w:rPr>
          <w:t>SDG 15 Life on Land - Teaching and Learning Resources</w:t>
        </w:r>
      </w:hyperlink>
    </w:p>
    <w:p w:rsidR="00BF32F3" w:rsidRPr="008710A2" w:rsidRDefault="00BF32F3" w:rsidP="00BF32F3">
      <w:pPr>
        <w:pStyle w:val="NormalWeb"/>
        <w:rPr>
          <w:rStyle w:val="Emphasis"/>
          <w:rFonts w:ascii="Garamond" w:hAnsi="Garamond" w:cstheme="minorHAnsi"/>
          <w:i w:val="0"/>
          <w:iCs w:val="0"/>
          <w:color w:val="0A0A0A"/>
        </w:rPr>
      </w:pPr>
    </w:p>
    <w:p w:rsidR="00960E6F" w:rsidRPr="009C65A3" w:rsidRDefault="00960E6F" w:rsidP="00960E6F">
      <w:pPr>
        <w:pStyle w:val="NormalWeb"/>
        <w:numPr>
          <w:ilvl w:val="0"/>
          <w:numId w:val="12"/>
        </w:numPr>
        <w:rPr>
          <w:rStyle w:val="Emphasis"/>
          <w:rFonts w:ascii="Garamond" w:hAnsi="Garamond" w:cstheme="minorHAnsi"/>
          <w:b/>
          <w:i w:val="0"/>
          <w:iCs w:val="0"/>
          <w:color w:val="0A0A0A"/>
        </w:rPr>
      </w:pPr>
      <w:r w:rsidRPr="009C65A3">
        <w:rPr>
          <w:rStyle w:val="Emphasis"/>
          <w:rFonts w:ascii="Garamond" w:hAnsi="Garamond" w:cstheme="minorHAnsi"/>
          <w:b/>
          <w:i w:val="0"/>
          <w:color w:val="0A0A0A"/>
        </w:rPr>
        <w:lastRenderedPageBreak/>
        <w:t xml:space="preserve">Peace, Justice and Strong Institutions </w:t>
      </w:r>
    </w:p>
    <w:p w:rsidR="00960E6F" w:rsidRPr="009C65A3" w:rsidRDefault="00960E6F" w:rsidP="00960E6F">
      <w:pPr>
        <w:pStyle w:val="NormalWeb"/>
        <w:numPr>
          <w:ilvl w:val="0"/>
          <w:numId w:val="28"/>
        </w:numPr>
        <w:rPr>
          <w:rStyle w:val="Emphasis"/>
          <w:rFonts w:ascii="Garamond" w:hAnsi="Garamond" w:cstheme="minorHAnsi"/>
          <w:i w:val="0"/>
          <w:iCs w:val="0"/>
          <w:color w:val="0A0A0A"/>
        </w:rPr>
      </w:pPr>
      <w:r w:rsidRPr="009C65A3">
        <w:rPr>
          <w:rStyle w:val="Emphasis"/>
          <w:rFonts w:ascii="Garamond" w:hAnsi="Garamond" w:cstheme="minorHAnsi"/>
          <w:i w:val="0"/>
          <w:color w:val="0A0A0A"/>
        </w:rPr>
        <w:t xml:space="preserve">Cross curricular teaching and learning relating to inclusion,                                         </w:t>
      </w:r>
      <w:r w:rsidR="00BF32F3" w:rsidRPr="00BF32F3">
        <w:rPr>
          <w:rStyle w:val="Emphasis"/>
          <w:rFonts w:ascii="Garamond" w:hAnsi="Garamond" w:cstheme="minorHAnsi"/>
          <w:i w:val="0"/>
          <w:noProof/>
          <w:color w:val="0A0A0A"/>
          <w:lang w:val="en-US" w:eastAsia="en-US"/>
        </w:rPr>
        <w:drawing>
          <wp:anchor distT="0" distB="0" distL="114300" distR="114300" simplePos="0" relativeHeight="251678720" behindDoc="0" locked="0" layoutInCell="1" allowOverlap="1">
            <wp:simplePos x="0" y="0"/>
            <wp:positionH relativeFrom="margin">
              <wp:posOffset>5289151</wp:posOffset>
            </wp:positionH>
            <wp:positionV relativeFrom="margin">
              <wp:posOffset>94216</wp:posOffset>
            </wp:positionV>
            <wp:extent cx="1360480" cy="1374761"/>
            <wp:effectExtent l="19050" t="19050" r="13335" b="20320"/>
            <wp:wrapSquare wrapText="bothSides"/>
            <wp:docPr id="2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9" cstate="print"/>
                    <a:srcRect/>
                    <a:stretch>
                      <a:fillRect/>
                    </a:stretch>
                  </pic:blipFill>
                  <pic:spPr bwMode="auto">
                    <a:xfrm>
                      <a:off x="0" y="0"/>
                      <a:ext cx="1358265" cy="1370330"/>
                    </a:xfrm>
                    <a:prstGeom prst="rect">
                      <a:avLst/>
                    </a:prstGeom>
                    <a:noFill/>
                    <a:ln w="19050">
                      <a:solidFill>
                        <a:schemeClr val="tx1"/>
                      </a:solidFill>
                      <a:miter lim="800000"/>
                      <a:headEnd/>
                      <a:tailEnd/>
                    </a:ln>
                  </pic:spPr>
                </pic:pic>
              </a:graphicData>
            </a:graphic>
          </wp:anchor>
        </w:drawing>
      </w:r>
      <w:r w:rsidRPr="009C65A3">
        <w:rPr>
          <w:rStyle w:val="Emphasis"/>
          <w:rFonts w:ascii="Garamond" w:hAnsi="Garamond" w:cstheme="minorHAnsi"/>
          <w:i w:val="0"/>
          <w:color w:val="0A0A0A"/>
        </w:rPr>
        <w:t xml:space="preserve">              multiculturalism, understanding religious and ethnic identities and need for mutual respect and understanding</w:t>
      </w:r>
    </w:p>
    <w:p w:rsidR="00960E6F" w:rsidRPr="009C65A3" w:rsidRDefault="00960E6F" w:rsidP="00960E6F">
      <w:pPr>
        <w:pStyle w:val="NormalWeb"/>
        <w:numPr>
          <w:ilvl w:val="0"/>
          <w:numId w:val="28"/>
        </w:numPr>
        <w:rPr>
          <w:rStyle w:val="Emphasis"/>
          <w:rFonts w:ascii="Garamond" w:hAnsi="Garamond" w:cstheme="minorHAnsi"/>
          <w:i w:val="0"/>
          <w:iCs w:val="0"/>
          <w:color w:val="0A0A0A"/>
        </w:rPr>
      </w:pPr>
      <w:r w:rsidRPr="009C65A3">
        <w:rPr>
          <w:rStyle w:val="Emphasis"/>
          <w:rFonts w:ascii="Garamond" w:hAnsi="Garamond" w:cstheme="minorHAnsi"/>
          <w:i w:val="0"/>
          <w:color w:val="0A0A0A"/>
        </w:rPr>
        <w:t xml:space="preserve">Enhancing pupil voice and understanding of democratic institutions  through student council </w:t>
      </w:r>
    </w:p>
    <w:p w:rsidR="009C65A3" w:rsidRPr="009C65A3" w:rsidRDefault="00960E6F" w:rsidP="00960E6F">
      <w:pPr>
        <w:pStyle w:val="NormalWeb"/>
        <w:numPr>
          <w:ilvl w:val="0"/>
          <w:numId w:val="28"/>
        </w:numPr>
        <w:rPr>
          <w:rStyle w:val="Emphasis"/>
          <w:rFonts w:ascii="Garamond" w:hAnsi="Garamond" w:cstheme="minorHAnsi"/>
          <w:i w:val="0"/>
          <w:iCs w:val="0"/>
          <w:color w:val="0A0A0A"/>
        </w:rPr>
      </w:pPr>
      <w:r w:rsidRPr="009C65A3">
        <w:rPr>
          <w:rStyle w:val="Emphasis"/>
          <w:rFonts w:ascii="Garamond" w:hAnsi="Garamond" w:cstheme="minorHAnsi"/>
          <w:i w:val="0"/>
          <w:color w:val="0A0A0A"/>
        </w:rPr>
        <w:t xml:space="preserve">Global citizenship as theme </w:t>
      </w:r>
      <w:r w:rsidRPr="009C65A3">
        <w:rPr>
          <w:rStyle w:val="Emphasis"/>
          <w:rFonts w:ascii="Garamond" w:hAnsi="Garamond" w:cstheme="minorHAnsi"/>
          <w:i w:val="0"/>
        </w:rPr>
        <w:t xml:space="preserve">in </w:t>
      </w:r>
      <w:r w:rsidR="009C65A3" w:rsidRPr="009C65A3">
        <w:rPr>
          <w:rStyle w:val="Emphasis"/>
          <w:rFonts w:ascii="Garamond" w:hAnsi="Garamond" w:cstheme="minorHAnsi"/>
          <w:i w:val="0"/>
        </w:rPr>
        <w:t>St. Patrick’s N.S.</w:t>
      </w:r>
      <w:r w:rsidRPr="009C65A3">
        <w:rPr>
          <w:rStyle w:val="Emphasis"/>
          <w:rFonts w:ascii="Garamond" w:hAnsi="Garamond" w:cstheme="minorHAnsi"/>
          <w:i w:val="0"/>
          <w:color w:val="FF0000"/>
        </w:rPr>
        <w:t xml:space="preserve"> </w:t>
      </w:r>
      <w:r w:rsidRPr="009C65A3">
        <w:rPr>
          <w:rStyle w:val="Emphasis"/>
          <w:rFonts w:ascii="Garamond" w:hAnsi="Garamond" w:cstheme="minorHAnsi"/>
          <w:i w:val="0"/>
          <w:color w:val="0A0A0A"/>
        </w:rPr>
        <w:t xml:space="preserve"> Green School programme                         </w:t>
      </w:r>
    </w:p>
    <w:p w:rsidR="00960E6F" w:rsidRPr="009C65A3" w:rsidRDefault="00BF32F3" w:rsidP="00960E6F">
      <w:pPr>
        <w:pStyle w:val="NormalWeb"/>
        <w:numPr>
          <w:ilvl w:val="0"/>
          <w:numId w:val="28"/>
        </w:numPr>
        <w:rPr>
          <w:rStyle w:val="Emphasis"/>
          <w:rFonts w:ascii="Garamond" w:hAnsi="Garamond" w:cstheme="minorHAnsi"/>
          <w:i w:val="0"/>
          <w:iCs w:val="0"/>
          <w:color w:val="0A0A0A"/>
        </w:rPr>
      </w:pPr>
      <w:r>
        <w:rPr>
          <w:noProof/>
          <w:lang w:val="en-US" w:eastAsia="en-US"/>
        </w:rPr>
        <w:drawing>
          <wp:anchor distT="0" distB="0" distL="114300" distR="114300" simplePos="0" relativeHeight="251670528" behindDoc="0" locked="0" layoutInCell="1" allowOverlap="1">
            <wp:simplePos x="0" y="0"/>
            <wp:positionH relativeFrom="margin">
              <wp:posOffset>5288915</wp:posOffset>
            </wp:positionH>
            <wp:positionV relativeFrom="margin">
              <wp:posOffset>1933575</wp:posOffset>
            </wp:positionV>
            <wp:extent cx="1356360" cy="1379220"/>
            <wp:effectExtent l="19050" t="19050" r="15240" b="11430"/>
            <wp:wrapSquare wrapText="bothSides"/>
            <wp:docPr id="1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0" cstate="print"/>
                    <a:srcRect/>
                    <a:stretch>
                      <a:fillRect/>
                    </a:stretch>
                  </pic:blipFill>
                  <pic:spPr bwMode="auto">
                    <a:xfrm>
                      <a:off x="0" y="0"/>
                      <a:ext cx="1356360" cy="1379220"/>
                    </a:xfrm>
                    <a:prstGeom prst="rect">
                      <a:avLst/>
                    </a:prstGeom>
                    <a:noFill/>
                    <a:ln w="19050">
                      <a:solidFill>
                        <a:schemeClr val="tx1"/>
                      </a:solidFill>
                      <a:miter lim="800000"/>
                      <a:headEnd/>
                      <a:tailEnd/>
                    </a:ln>
                  </pic:spPr>
                </pic:pic>
              </a:graphicData>
            </a:graphic>
          </wp:anchor>
        </w:drawing>
      </w:r>
      <w:hyperlink r:id="rId41" w:history="1">
        <w:r w:rsidR="00960E6F" w:rsidRPr="009C65A3">
          <w:rPr>
            <w:rStyle w:val="Hyperlink"/>
            <w:rFonts w:ascii="Garamond" w:hAnsi="Garamond" w:cstheme="minorHAnsi"/>
          </w:rPr>
          <w:t>SDG 16 Peace, Justice and Strong Institutions - Teaching and Learning Resources</w:t>
        </w:r>
      </w:hyperlink>
    </w:p>
    <w:p w:rsidR="00960E6F" w:rsidRPr="009C65A3" w:rsidRDefault="00960E6F" w:rsidP="00960E6F">
      <w:pPr>
        <w:pStyle w:val="NormalWeb"/>
        <w:numPr>
          <w:ilvl w:val="0"/>
          <w:numId w:val="12"/>
        </w:numPr>
        <w:rPr>
          <w:rStyle w:val="Emphasis"/>
          <w:rFonts w:ascii="Garamond" w:hAnsi="Garamond" w:cstheme="minorHAnsi"/>
          <w:b/>
          <w:i w:val="0"/>
          <w:iCs w:val="0"/>
          <w:color w:val="0A0A0A"/>
        </w:rPr>
      </w:pPr>
      <w:r w:rsidRPr="009C65A3">
        <w:rPr>
          <w:rStyle w:val="Emphasis"/>
          <w:rFonts w:ascii="Garamond" w:hAnsi="Garamond" w:cstheme="minorHAnsi"/>
          <w:b/>
          <w:i w:val="0"/>
          <w:color w:val="0A0A0A"/>
        </w:rPr>
        <w:t xml:space="preserve">Partnership for the Goals </w:t>
      </w:r>
    </w:p>
    <w:p w:rsidR="00960E6F" w:rsidRPr="009C65A3" w:rsidRDefault="00960E6F" w:rsidP="00960E6F">
      <w:pPr>
        <w:pStyle w:val="NormalWeb"/>
        <w:numPr>
          <w:ilvl w:val="0"/>
          <w:numId w:val="29"/>
        </w:numPr>
        <w:rPr>
          <w:rStyle w:val="Emphasis"/>
          <w:rFonts w:ascii="Garamond" w:hAnsi="Garamond" w:cstheme="minorHAnsi"/>
          <w:i w:val="0"/>
          <w:iCs w:val="0"/>
          <w:color w:val="0A0A0A"/>
        </w:rPr>
      </w:pPr>
      <w:r w:rsidRPr="009C65A3">
        <w:rPr>
          <w:rStyle w:val="Emphasis"/>
          <w:rFonts w:ascii="Garamond" w:hAnsi="Garamond" w:cstheme="minorHAnsi"/>
          <w:i w:val="0"/>
          <w:color w:val="0A0A0A"/>
        </w:rPr>
        <w:t>Promotion of collaboration in school through group</w:t>
      </w:r>
      <w:r w:rsidR="009C65A3">
        <w:rPr>
          <w:rStyle w:val="Emphasis"/>
          <w:rFonts w:ascii="Garamond" w:hAnsi="Garamond" w:cstheme="minorHAnsi"/>
          <w:i w:val="0"/>
          <w:color w:val="0A0A0A"/>
        </w:rPr>
        <w:t xml:space="preserve"> project work, initiatives</w:t>
      </w:r>
      <w:r w:rsidRPr="009C65A3">
        <w:rPr>
          <w:rStyle w:val="Emphasis"/>
          <w:rFonts w:ascii="Garamond" w:hAnsi="Garamond" w:cstheme="minorHAnsi"/>
          <w:i w:val="0"/>
          <w:color w:val="0A0A0A"/>
        </w:rPr>
        <w:t xml:space="preserve">                                                 </w:t>
      </w:r>
      <w:r w:rsidR="009C65A3">
        <w:rPr>
          <w:rStyle w:val="Emphasis"/>
          <w:rFonts w:ascii="Garamond" w:hAnsi="Garamond" w:cstheme="minorHAnsi"/>
          <w:i w:val="0"/>
          <w:color w:val="0A0A0A"/>
        </w:rPr>
        <w:t xml:space="preserve">      </w:t>
      </w:r>
      <w:r w:rsidRPr="009C65A3">
        <w:rPr>
          <w:rStyle w:val="Emphasis"/>
          <w:rFonts w:ascii="Garamond" w:hAnsi="Garamond" w:cstheme="minorHAnsi"/>
          <w:i w:val="0"/>
          <w:color w:val="0A0A0A"/>
        </w:rPr>
        <w:t>and curricular activities</w:t>
      </w:r>
    </w:p>
    <w:p w:rsidR="009C65A3" w:rsidRPr="009C65A3" w:rsidRDefault="00960E6F" w:rsidP="00960E6F">
      <w:pPr>
        <w:pStyle w:val="NormalWeb"/>
        <w:numPr>
          <w:ilvl w:val="0"/>
          <w:numId w:val="29"/>
        </w:numPr>
        <w:rPr>
          <w:rStyle w:val="Emphasis"/>
          <w:rFonts w:ascii="Garamond" w:hAnsi="Garamond" w:cstheme="minorHAnsi"/>
          <w:i w:val="0"/>
          <w:iCs w:val="0"/>
          <w:color w:val="0A0A0A"/>
        </w:rPr>
      </w:pPr>
      <w:r w:rsidRPr="009C65A3">
        <w:rPr>
          <w:rStyle w:val="Emphasis"/>
          <w:rFonts w:ascii="Garamond" w:hAnsi="Garamond" w:cstheme="minorHAnsi"/>
          <w:i w:val="0"/>
          <w:color w:val="0A0A0A"/>
        </w:rPr>
        <w:t>Global citizenship as theme in</w:t>
      </w:r>
      <w:r w:rsidR="009C65A3" w:rsidRPr="009C65A3">
        <w:rPr>
          <w:rStyle w:val="Emphasis"/>
          <w:rFonts w:ascii="Garamond" w:hAnsi="Garamond" w:cstheme="minorHAnsi"/>
          <w:i w:val="0"/>
          <w:color w:val="0A0A0A"/>
        </w:rPr>
        <w:t xml:space="preserve"> St. Patrick’s N.S. Green School Programme</w:t>
      </w:r>
      <w:r w:rsidRPr="009C65A3">
        <w:rPr>
          <w:rStyle w:val="Emphasis"/>
          <w:rFonts w:ascii="Garamond" w:hAnsi="Garamond" w:cstheme="minorHAnsi"/>
          <w:i w:val="0"/>
          <w:color w:val="0A0A0A"/>
        </w:rPr>
        <w:t xml:space="preserve">                                                                                                                                                                                    </w:t>
      </w:r>
    </w:p>
    <w:p w:rsidR="00960E6F" w:rsidRPr="009C65A3" w:rsidRDefault="00597062" w:rsidP="00960E6F">
      <w:pPr>
        <w:pStyle w:val="NormalWeb"/>
        <w:numPr>
          <w:ilvl w:val="0"/>
          <w:numId w:val="29"/>
        </w:numPr>
        <w:rPr>
          <w:rStyle w:val="Emphasis"/>
          <w:rFonts w:ascii="Garamond" w:hAnsi="Garamond" w:cstheme="minorHAnsi"/>
          <w:i w:val="0"/>
          <w:iCs w:val="0"/>
          <w:color w:val="0A0A0A"/>
        </w:rPr>
      </w:pPr>
      <w:hyperlink r:id="rId42" w:history="1">
        <w:r w:rsidR="00960E6F" w:rsidRPr="009C65A3">
          <w:rPr>
            <w:rStyle w:val="Hyperlink"/>
            <w:rFonts w:ascii="Garamond" w:hAnsi="Garamond" w:cstheme="minorHAnsi"/>
          </w:rPr>
          <w:t>SDG 17 Partnerships for the Goals - Teaching and Learning Resources</w:t>
        </w:r>
      </w:hyperlink>
    </w:p>
    <w:p w:rsidR="00960E6F" w:rsidRPr="00960E6F" w:rsidRDefault="00960E6F" w:rsidP="00960E6F">
      <w:pPr>
        <w:rPr>
          <w:rFonts w:ascii="Garamond" w:hAnsi="Garamond"/>
          <w:b/>
          <w:bCs/>
        </w:rPr>
      </w:pPr>
    </w:p>
    <w:p w:rsidR="00960E6F" w:rsidRPr="00960E6F" w:rsidRDefault="00960E6F" w:rsidP="00960E6F">
      <w:pPr>
        <w:rPr>
          <w:rFonts w:ascii="Garamond" w:hAnsi="Garamond"/>
          <w:b/>
          <w:bCs/>
        </w:rPr>
      </w:pPr>
      <w:r w:rsidRPr="00960E6F">
        <w:rPr>
          <w:rFonts w:ascii="Garamond" w:hAnsi="Garamond"/>
          <w:b/>
          <w:bCs/>
        </w:rPr>
        <w:t>Assessment</w:t>
      </w:r>
    </w:p>
    <w:p w:rsidR="00960E6F" w:rsidRDefault="00960E6F" w:rsidP="00960E6F">
      <w:pPr>
        <w:ind w:firstLine="720"/>
        <w:rPr>
          <w:rFonts w:ascii="Garamond" w:hAnsi="Garamond" w:cstheme="minorHAnsi"/>
        </w:rPr>
      </w:pPr>
      <w:r w:rsidRPr="00960E6F">
        <w:rPr>
          <w:rFonts w:ascii="Garamond" w:hAnsi="Garamond" w:cstheme="minorHAnsi"/>
        </w:rPr>
        <w:t>Assessment in ESD ensures that the activities provided by the teacher meet the needs of the pupils, building on their growing expertise and understanding. It encompasses the many and varied situations in which the teacher observes the child's participation in education for sustainable development and in the application of knowledge, skills and understanding.</w:t>
      </w:r>
    </w:p>
    <w:p w:rsidR="009C65A3" w:rsidRPr="00960E6F" w:rsidRDefault="009C65A3" w:rsidP="00960E6F">
      <w:pPr>
        <w:ind w:firstLine="720"/>
        <w:rPr>
          <w:rFonts w:ascii="Garamond" w:hAnsi="Garamond" w:cstheme="minorHAnsi"/>
        </w:rPr>
      </w:pPr>
    </w:p>
    <w:p w:rsidR="00960E6F" w:rsidRPr="00960E6F" w:rsidRDefault="00960E6F" w:rsidP="00960E6F">
      <w:pPr>
        <w:ind w:firstLine="720"/>
        <w:rPr>
          <w:rFonts w:ascii="Garamond" w:hAnsi="Garamond"/>
          <w:b/>
          <w:bCs/>
        </w:rPr>
      </w:pPr>
      <w:r w:rsidRPr="00960E6F">
        <w:rPr>
          <w:rFonts w:ascii="Garamond" w:hAnsi="Garamond" w:cstheme="minorHAnsi"/>
        </w:rPr>
        <w:t>Assessment tools such as teacher observation, teacher designed tests and tasks, rubrics, interviews, self-assessment, peer assessment, classroom polling etc. can be used in both formative and summative formats to establish and develop learning.</w:t>
      </w:r>
    </w:p>
    <w:p w:rsidR="00855E58" w:rsidRDefault="00855E58" w:rsidP="00960E6F">
      <w:pPr>
        <w:rPr>
          <w:rFonts w:ascii="Garamond" w:hAnsi="Garamond"/>
          <w:b/>
          <w:bCs/>
        </w:rPr>
      </w:pPr>
    </w:p>
    <w:p w:rsidR="00960E6F" w:rsidRPr="00960E6F" w:rsidRDefault="00960E6F" w:rsidP="00960E6F">
      <w:pPr>
        <w:rPr>
          <w:rFonts w:ascii="Garamond" w:hAnsi="Garamond"/>
          <w:b/>
          <w:bCs/>
        </w:rPr>
      </w:pPr>
      <w:r w:rsidRPr="00960E6F">
        <w:rPr>
          <w:rFonts w:ascii="Garamond" w:hAnsi="Garamond"/>
          <w:b/>
          <w:bCs/>
        </w:rPr>
        <w:t>Inclusion</w:t>
      </w:r>
    </w:p>
    <w:p w:rsidR="00855E58" w:rsidRPr="008710A2" w:rsidRDefault="00960E6F" w:rsidP="00960E6F">
      <w:pPr>
        <w:shd w:val="clear" w:color="auto" w:fill="FFFFFF"/>
        <w:spacing w:before="100" w:beforeAutospacing="1" w:after="100" w:afterAutospacing="1"/>
        <w:ind w:firstLine="720"/>
        <w:rPr>
          <w:rFonts w:ascii="Garamond" w:hAnsi="Garamond" w:cstheme="minorHAnsi"/>
          <w:lang w:eastAsia="en-IE"/>
        </w:rPr>
      </w:pPr>
      <w:r w:rsidRPr="008710A2">
        <w:rPr>
          <w:rFonts w:ascii="Garamond" w:hAnsi="Garamond"/>
        </w:rPr>
        <w:t xml:space="preserve">ESD embodies themes such as inclusion, gender equality, skills for decent work and a global perspective as a means of empowering the individual and the community. </w:t>
      </w:r>
      <w:r w:rsidRPr="008710A2">
        <w:rPr>
          <w:rFonts w:ascii="Garamond" w:hAnsi="Garamond" w:cstheme="minorHAnsi"/>
          <w:lang w:eastAsia="en-IE"/>
        </w:rPr>
        <w:t xml:space="preserve">In </w:t>
      </w:r>
      <w:r w:rsidR="00855E58" w:rsidRPr="008710A2">
        <w:rPr>
          <w:rStyle w:val="Emphasis"/>
          <w:rFonts w:ascii="Garamond" w:hAnsi="Garamond" w:cstheme="minorHAnsi"/>
          <w:i w:val="0"/>
        </w:rPr>
        <w:t>St. Patrick’s N.S.,</w:t>
      </w:r>
      <w:r w:rsidR="00855E58" w:rsidRPr="008710A2">
        <w:rPr>
          <w:rStyle w:val="Emphasis"/>
          <w:rFonts w:ascii="Garamond" w:hAnsi="Garamond" w:cstheme="minorHAnsi"/>
        </w:rPr>
        <w:t xml:space="preserve"> </w:t>
      </w:r>
      <w:r w:rsidRPr="008710A2">
        <w:rPr>
          <w:rFonts w:ascii="Garamond" w:hAnsi="Garamond" w:cstheme="minorHAnsi"/>
          <w:lang w:eastAsia="en-IE"/>
        </w:rPr>
        <w:t xml:space="preserve">we promote a positive ethos and inclusive learning environment whereby all pupils, including those with additional needs, feel welcome and experience a sense of community and belonging. </w:t>
      </w:r>
    </w:p>
    <w:p w:rsidR="00960E6F" w:rsidRPr="008710A2" w:rsidRDefault="00960E6F" w:rsidP="00960E6F">
      <w:pPr>
        <w:shd w:val="clear" w:color="auto" w:fill="FFFFFF"/>
        <w:spacing w:before="100" w:beforeAutospacing="1" w:after="100" w:afterAutospacing="1"/>
        <w:ind w:firstLine="720"/>
        <w:rPr>
          <w:rFonts w:ascii="Garamond" w:hAnsi="Garamond"/>
        </w:rPr>
      </w:pPr>
      <w:r w:rsidRPr="008710A2">
        <w:rPr>
          <w:rFonts w:ascii="Garamond" w:hAnsi="Garamond" w:cstheme="minorHAnsi"/>
          <w:lang w:eastAsia="en-IE"/>
        </w:rPr>
        <w:t>We place an emphasis on promoting pupils’ participation and active engagement in their learning and in the life of the school and we are committed to developing pupils’ academic, social, emotional and independent living skills while placing a focus on high aspirations and on improving outcomes for all pupils.</w:t>
      </w:r>
    </w:p>
    <w:p w:rsidR="00855E58" w:rsidRDefault="00855E58" w:rsidP="00960E6F">
      <w:pPr>
        <w:rPr>
          <w:rFonts w:ascii="Garamond" w:hAnsi="Garamond"/>
          <w:b/>
          <w:bCs/>
        </w:rPr>
      </w:pPr>
    </w:p>
    <w:p w:rsidR="00855E58" w:rsidRDefault="00855E58" w:rsidP="00960E6F">
      <w:pPr>
        <w:rPr>
          <w:rFonts w:ascii="Garamond" w:hAnsi="Garamond"/>
          <w:b/>
          <w:bCs/>
        </w:rPr>
      </w:pPr>
    </w:p>
    <w:p w:rsidR="00855E58" w:rsidRDefault="00855E58" w:rsidP="00960E6F">
      <w:pPr>
        <w:rPr>
          <w:rFonts w:ascii="Garamond" w:hAnsi="Garamond"/>
          <w:b/>
          <w:bCs/>
        </w:rPr>
      </w:pPr>
    </w:p>
    <w:p w:rsidR="00855E58" w:rsidRDefault="00855E58" w:rsidP="00960E6F">
      <w:pPr>
        <w:rPr>
          <w:rFonts w:ascii="Garamond" w:hAnsi="Garamond"/>
          <w:b/>
          <w:bCs/>
        </w:rPr>
      </w:pPr>
    </w:p>
    <w:p w:rsidR="00ED51A0" w:rsidRDefault="00ED51A0" w:rsidP="00960E6F">
      <w:pPr>
        <w:rPr>
          <w:rFonts w:ascii="Garamond" w:hAnsi="Garamond"/>
          <w:b/>
          <w:bCs/>
        </w:rPr>
      </w:pPr>
    </w:p>
    <w:p w:rsidR="00960E6F" w:rsidRPr="00960E6F" w:rsidRDefault="00960E6F" w:rsidP="00960E6F">
      <w:pPr>
        <w:rPr>
          <w:rFonts w:ascii="Garamond" w:hAnsi="Garamond"/>
          <w:b/>
          <w:bCs/>
        </w:rPr>
      </w:pPr>
      <w:r w:rsidRPr="00960E6F">
        <w:rPr>
          <w:rFonts w:ascii="Garamond" w:hAnsi="Garamond"/>
          <w:b/>
          <w:bCs/>
        </w:rPr>
        <w:lastRenderedPageBreak/>
        <w:t>Staff Development</w:t>
      </w:r>
    </w:p>
    <w:p w:rsidR="00960E6F" w:rsidRPr="00960E6F" w:rsidRDefault="00960E6F" w:rsidP="00960E6F">
      <w:pPr>
        <w:shd w:val="clear" w:color="auto" w:fill="FFFFFF"/>
        <w:spacing w:before="100" w:beforeAutospacing="1" w:after="100" w:afterAutospacing="1"/>
        <w:ind w:firstLine="720"/>
        <w:rPr>
          <w:rFonts w:ascii="Garamond" w:hAnsi="Garamond"/>
        </w:rPr>
      </w:pPr>
      <w:r w:rsidRPr="00960E6F">
        <w:rPr>
          <w:rFonts w:ascii="Garamond" w:hAnsi="Garamond"/>
        </w:rPr>
        <w:t>All teachers have access to SPHE and SESE curriculum books, class programs and reference books. Information about in-service courses, school visits or upcoming events are communicated to staff via email,</w:t>
      </w:r>
      <w:r w:rsidRPr="00960E6F">
        <w:rPr>
          <w:rFonts w:ascii="Garamond" w:hAnsi="Garamond"/>
          <w:color w:val="FF0000"/>
        </w:rPr>
        <w:t xml:space="preserve"> </w:t>
      </w:r>
      <w:r w:rsidR="00855E58" w:rsidRPr="00855E58">
        <w:rPr>
          <w:rFonts w:ascii="Garamond" w:hAnsi="Garamond"/>
        </w:rPr>
        <w:t>Aladdin</w:t>
      </w:r>
      <w:r w:rsidRPr="00855E58">
        <w:rPr>
          <w:rFonts w:ascii="Garamond" w:hAnsi="Garamond"/>
        </w:rPr>
        <w:t xml:space="preserve"> </w:t>
      </w:r>
      <w:r w:rsidRPr="00960E6F">
        <w:rPr>
          <w:rFonts w:ascii="Garamond" w:hAnsi="Garamond"/>
        </w:rPr>
        <w:t xml:space="preserve">and the staff notice boards. Teachers are encouraged to attend relevant in-service courses, webinars and podcasts throughout the year and during the summer. They are also encouraged to share relevant information </w:t>
      </w:r>
      <w:r w:rsidR="00855E58">
        <w:rPr>
          <w:rFonts w:ascii="Garamond" w:hAnsi="Garamond"/>
        </w:rPr>
        <w:t>during staff meetings or via</w:t>
      </w:r>
      <w:r w:rsidRPr="00960E6F">
        <w:rPr>
          <w:rFonts w:ascii="Garamond" w:hAnsi="Garamond"/>
        </w:rPr>
        <w:t xml:space="preserve"> email. Opportunities for teacher observations and team-teaching are encouraged in our school. This can be managed by way of arrangement between the individual teachers concerned.</w:t>
      </w:r>
    </w:p>
    <w:p w:rsidR="00960E6F" w:rsidRDefault="00960E6F" w:rsidP="00960E6F">
      <w:pPr>
        <w:rPr>
          <w:rFonts w:ascii="Garamond" w:hAnsi="Garamond"/>
          <w:b/>
          <w:bCs/>
        </w:rPr>
      </w:pPr>
      <w:r w:rsidRPr="00960E6F">
        <w:rPr>
          <w:rFonts w:ascii="Garamond" w:hAnsi="Garamond"/>
          <w:b/>
          <w:bCs/>
        </w:rPr>
        <w:t>Parental Involvement and Community Links</w:t>
      </w:r>
    </w:p>
    <w:p w:rsidR="00855E58" w:rsidRPr="00855E58" w:rsidRDefault="00855E58" w:rsidP="00960E6F">
      <w:pPr>
        <w:rPr>
          <w:rFonts w:ascii="Garamond" w:hAnsi="Garamond"/>
          <w:bCs/>
        </w:rPr>
      </w:pPr>
      <w:r w:rsidRPr="00855E58">
        <w:rPr>
          <w:rFonts w:ascii="Garamond" w:hAnsi="Garamond"/>
          <w:bCs/>
        </w:rPr>
        <w:t>Parents can support their children in fostering an interest in sustainability by:</w:t>
      </w:r>
    </w:p>
    <w:p w:rsidR="00960E6F" w:rsidRPr="00960E6F" w:rsidRDefault="00960E6F" w:rsidP="00960E6F">
      <w:pPr>
        <w:pStyle w:val="ListParagraph"/>
        <w:widowControl w:val="0"/>
        <w:numPr>
          <w:ilvl w:val="0"/>
          <w:numId w:val="30"/>
        </w:numPr>
        <w:tabs>
          <w:tab w:val="left" w:pos="1541"/>
        </w:tabs>
        <w:autoSpaceDE w:val="0"/>
        <w:autoSpaceDN w:val="0"/>
        <w:spacing w:before="1" w:after="0" w:line="240" w:lineRule="auto"/>
        <w:rPr>
          <w:rFonts w:ascii="Garamond" w:hAnsi="Garamond" w:cstheme="minorHAnsi"/>
          <w:sz w:val="24"/>
          <w:szCs w:val="24"/>
        </w:rPr>
      </w:pPr>
      <w:r w:rsidRPr="00960E6F">
        <w:rPr>
          <w:rFonts w:ascii="Garamond" w:hAnsi="Garamond" w:cstheme="minorHAnsi"/>
          <w:sz w:val="24"/>
          <w:szCs w:val="24"/>
        </w:rPr>
        <w:t>Involving their children in and encouraging them</w:t>
      </w:r>
      <w:r w:rsidR="008710A2">
        <w:rPr>
          <w:rFonts w:ascii="Garamond" w:hAnsi="Garamond" w:cstheme="minorHAnsi"/>
          <w:sz w:val="24"/>
          <w:szCs w:val="24"/>
        </w:rPr>
        <w:t xml:space="preserve"> to live sustainable lifestyles</w:t>
      </w:r>
    </w:p>
    <w:p w:rsidR="00960E6F" w:rsidRPr="00960E6F" w:rsidRDefault="00855E58" w:rsidP="00960E6F">
      <w:pPr>
        <w:pStyle w:val="ListParagraph"/>
        <w:widowControl w:val="0"/>
        <w:numPr>
          <w:ilvl w:val="0"/>
          <w:numId w:val="30"/>
        </w:numPr>
        <w:tabs>
          <w:tab w:val="left" w:pos="1541"/>
        </w:tabs>
        <w:autoSpaceDE w:val="0"/>
        <w:autoSpaceDN w:val="0"/>
        <w:spacing w:before="1" w:after="0" w:line="240" w:lineRule="auto"/>
        <w:rPr>
          <w:rFonts w:ascii="Garamond" w:hAnsi="Garamond" w:cstheme="minorHAnsi"/>
          <w:sz w:val="24"/>
          <w:szCs w:val="24"/>
        </w:rPr>
      </w:pPr>
      <w:r w:rsidRPr="00960E6F">
        <w:rPr>
          <w:rFonts w:ascii="Garamond" w:hAnsi="Garamond" w:cstheme="minorHAnsi"/>
          <w:sz w:val="24"/>
          <w:szCs w:val="24"/>
        </w:rPr>
        <w:t>Modeling</w:t>
      </w:r>
      <w:r w:rsidR="00960E6F" w:rsidRPr="00960E6F">
        <w:rPr>
          <w:rFonts w:ascii="Garamond" w:hAnsi="Garamond" w:cstheme="minorHAnsi"/>
          <w:sz w:val="24"/>
          <w:szCs w:val="24"/>
        </w:rPr>
        <w:t xml:space="preserve"> a respect for human rights, gender equality and cultural diversity</w:t>
      </w:r>
    </w:p>
    <w:p w:rsidR="00960E6F" w:rsidRPr="00960E6F" w:rsidRDefault="00960E6F" w:rsidP="00960E6F">
      <w:pPr>
        <w:pStyle w:val="ListParagraph"/>
        <w:widowControl w:val="0"/>
        <w:numPr>
          <w:ilvl w:val="0"/>
          <w:numId w:val="30"/>
        </w:numPr>
        <w:tabs>
          <w:tab w:val="left" w:pos="1541"/>
        </w:tabs>
        <w:autoSpaceDE w:val="0"/>
        <w:autoSpaceDN w:val="0"/>
        <w:spacing w:before="1" w:after="0" w:line="240" w:lineRule="auto"/>
        <w:rPr>
          <w:rFonts w:ascii="Garamond" w:hAnsi="Garamond" w:cstheme="minorHAnsi"/>
          <w:sz w:val="24"/>
          <w:szCs w:val="24"/>
        </w:rPr>
      </w:pPr>
      <w:r w:rsidRPr="00960E6F">
        <w:rPr>
          <w:rFonts w:ascii="Garamond" w:hAnsi="Garamond" w:cstheme="minorHAnsi"/>
          <w:sz w:val="24"/>
          <w:szCs w:val="24"/>
        </w:rPr>
        <w:t>Promoting a culture of peace and non-violence</w:t>
      </w:r>
    </w:p>
    <w:p w:rsidR="00960E6F" w:rsidRDefault="00960E6F" w:rsidP="00960E6F">
      <w:pPr>
        <w:pStyle w:val="ListParagraph"/>
        <w:widowControl w:val="0"/>
        <w:numPr>
          <w:ilvl w:val="0"/>
          <w:numId w:val="30"/>
        </w:numPr>
        <w:tabs>
          <w:tab w:val="left" w:pos="1541"/>
        </w:tabs>
        <w:autoSpaceDE w:val="0"/>
        <w:autoSpaceDN w:val="0"/>
        <w:spacing w:before="1" w:after="0" w:line="240" w:lineRule="auto"/>
        <w:rPr>
          <w:rFonts w:ascii="Garamond" w:hAnsi="Garamond" w:cstheme="minorHAnsi"/>
          <w:sz w:val="24"/>
          <w:szCs w:val="24"/>
        </w:rPr>
      </w:pPr>
      <w:r w:rsidRPr="00960E6F">
        <w:rPr>
          <w:rFonts w:ascii="Garamond" w:hAnsi="Garamond" w:cstheme="minorHAnsi"/>
          <w:sz w:val="24"/>
          <w:szCs w:val="24"/>
        </w:rPr>
        <w:t>Encouraging them to be proud, responsible and meaningful global citizens</w:t>
      </w:r>
    </w:p>
    <w:p w:rsidR="00855E58" w:rsidRPr="00960E6F" w:rsidRDefault="00855E58" w:rsidP="00960E6F">
      <w:pPr>
        <w:pStyle w:val="ListParagraph"/>
        <w:widowControl w:val="0"/>
        <w:numPr>
          <w:ilvl w:val="0"/>
          <w:numId w:val="30"/>
        </w:numPr>
        <w:tabs>
          <w:tab w:val="left" w:pos="1541"/>
        </w:tabs>
        <w:autoSpaceDE w:val="0"/>
        <w:autoSpaceDN w:val="0"/>
        <w:spacing w:before="1" w:after="0" w:line="240" w:lineRule="auto"/>
        <w:rPr>
          <w:rFonts w:ascii="Garamond" w:hAnsi="Garamond" w:cstheme="minorHAnsi"/>
          <w:sz w:val="24"/>
          <w:szCs w:val="24"/>
        </w:rPr>
      </w:pPr>
      <w:r>
        <w:rPr>
          <w:rFonts w:ascii="Garamond" w:hAnsi="Garamond" w:cstheme="minorHAnsi"/>
          <w:sz w:val="24"/>
          <w:szCs w:val="24"/>
        </w:rPr>
        <w:t>Attending or assisting at school-related sustainability events.</w:t>
      </w:r>
    </w:p>
    <w:p w:rsidR="00960E6F" w:rsidRPr="00960E6F" w:rsidRDefault="00960E6F" w:rsidP="00960E6F">
      <w:pPr>
        <w:shd w:val="clear" w:color="auto" w:fill="FFFFFF"/>
        <w:spacing w:before="100" w:beforeAutospacing="1" w:after="100" w:afterAutospacing="1"/>
        <w:rPr>
          <w:rFonts w:ascii="Garamond" w:hAnsi="Garamond"/>
        </w:rPr>
      </w:pPr>
      <w:r w:rsidRPr="00960E6F">
        <w:rPr>
          <w:rFonts w:ascii="Garamond" w:hAnsi="Garamond"/>
        </w:rPr>
        <w:t>Members of the community with particular interest or expertise in sustainability may also be invited to share their knowledge with the pupils. All such visits must be discussed with the principal and the class teacher must be always present.</w:t>
      </w:r>
    </w:p>
    <w:p w:rsidR="00960E6F" w:rsidRDefault="00960E6F" w:rsidP="00960E6F">
      <w:pPr>
        <w:rPr>
          <w:rFonts w:ascii="Garamond" w:hAnsi="Garamond" w:cstheme="minorHAnsi"/>
          <w:b/>
          <w:bCs/>
        </w:rPr>
      </w:pPr>
      <w:r w:rsidRPr="00960E6F">
        <w:rPr>
          <w:rFonts w:ascii="Garamond" w:hAnsi="Garamond" w:cstheme="minorHAnsi"/>
          <w:b/>
          <w:bCs/>
        </w:rPr>
        <w:t>Success Criteria</w:t>
      </w:r>
    </w:p>
    <w:p w:rsidR="00855E58" w:rsidRPr="00855E58" w:rsidRDefault="00855E58" w:rsidP="00960E6F">
      <w:pPr>
        <w:rPr>
          <w:rFonts w:ascii="Garamond" w:hAnsi="Garamond" w:cstheme="minorHAnsi"/>
          <w:bCs/>
        </w:rPr>
      </w:pPr>
      <w:r w:rsidRPr="00855E58">
        <w:rPr>
          <w:rFonts w:ascii="Garamond" w:hAnsi="Garamond" w:cstheme="minorHAnsi"/>
          <w:bCs/>
        </w:rPr>
        <w:t>The success criteria of this plan will be measured by the following criteria:</w:t>
      </w:r>
    </w:p>
    <w:p w:rsidR="00960E6F" w:rsidRPr="00960E6F" w:rsidRDefault="00960E6F" w:rsidP="00960E6F">
      <w:pPr>
        <w:pStyle w:val="ListParagraph"/>
        <w:widowControl w:val="0"/>
        <w:numPr>
          <w:ilvl w:val="0"/>
          <w:numId w:val="31"/>
        </w:numPr>
        <w:tabs>
          <w:tab w:val="left" w:pos="1541"/>
        </w:tabs>
        <w:autoSpaceDE w:val="0"/>
        <w:autoSpaceDN w:val="0"/>
        <w:spacing w:before="1" w:after="0" w:line="240" w:lineRule="auto"/>
        <w:rPr>
          <w:rFonts w:ascii="Garamond" w:hAnsi="Garamond" w:cstheme="minorHAnsi"/>
          <w:sz w:val="24"/>
          <w:szCs w:val="24"/>
        </w:rPr>
      </w:pPr>
      <w:r w:rsidRPr="00960E6F">
        <w:rPr>
          <w:rFonts w:ascii="Garamond" w:hAnsi="Garamond" w:cstheme="minorHAnsi"/>
          <w:sz w:val="24"/>
          <w:szCs w:val="24"/>
        </w:rPr>
        <w:t>Implementation will be evident through teaching and learning in the school</w:t>
      </w:r>
    </w:p>
    <w:p w:rsidR="00960E6F" w:rsidRPr="00960E6F" w:rsidRDefault="00960E6F" w:rsidP="00960E6F">
      <w:pPr>
        <w:pStyle w:val="ListParagraph"/>
        <w:widowControl w:val="0"/>
        <w:numPr>
          <w:ilvl w:val="0"/>
          <w:numId w:val="31"/>
        </w:numPr>
        <w:tabs>
          <w:tab w:val="left" w:pos="1541"/>
        </w:tabs>
        <w:autoSpaceDE w:val="0"/>
        <w:autoSpaceDN w:val="0"/>
        <w:spacing w:before="1" w:after="0" w:line="240" w:lineRule="auto"/>
        <w:rPr>
          <w:rFonts w:ascii="Garamond" w:hAnsi="Garamond" w:cstheme="minorHAnsi"/>
          <w:sz w:val="24"/>
          <w:szCs w:val="24"/>
        </w:rPr>
      </w:pPr>
      <w:r w:rsidRPr="00960E6F">
        <w:rPr>
          <w:rFonts w:ascii="Garamond" w:hAnsi="Garamond" w:cstheme="minorHAnsi"/>
          <w:sz w:val="24"/>
          <w:szCs w:val="24"/>
        </w:rPr>
        <w:t>Ongoing evaluation should demonstrate that pupils are acquiring an understanding of the SDGs  and an increasing awareness of sustainability.</w:t>
      </w:r>
    </w:p>
    <w:p w:rsidR="00960E6F" w:rsidRPr="00960E6F" w:rsidRDefault="00960E6F" w:rsidP="00960E6F">
      <w:pPr>
        <w:pStyle w:val="ListParagraph"/>
        <w:widowControl w:val="0"/>
        <w:tabs>
          <w:tab w:val="left" w:pos="1541"/>
        </w:tabs>
        <w:autoSpaceDE w:val="0"/>
        <w:autoSpaceDN w:val="0"/>
        <w:spacing w:before="1" w:after="0" w:line="240" w:lineRule="auto"/>
        <w:rPr>
          <w:rFonts w:ascii="Garamond" w:hAnsi="Garamond" w:cstheme="minorHAnsi"/>
          <w:sz w:val="24"/>
          <w:szCs w:val="24"/>
        </w:rPr>
      </w:pPr>
    </w:p>
    <w:p w:rsidR="00960E6F" w:rsidRPr="00960E6F" w:rsidRDefault="00960E6F" w:rsidP="00960E6F">
      <w:pPr>
        <w:rPr>
          <w:rFonts w:ascii="Garamond" w:hAnsi="Garamond" w:cstheme="minorHAnsi"/>
          <w:b/>
          <w:bCs/>
        </w:rPr>
      </w:pPr>
      <w:r w:rsidRPr="00960E6F">
        <w:rPr>
          <w:rFonts w:ascii="Garamond" w:hAnsi="Garamond" w:cstheme="minorHAnsi"/>
          <w:b/>
          <w:bCs/>
        </w:rPr>
        <w:t>Roles and Responsibility</w:t>
      </w:r>
    </w:p>
    <w:p w:rsidR="00960E6F" w:rsidRPr="00960E6F" w:rsidRDefault="00960E6F" w:rsidP="00960E6F">
      <w:pPr>
        <w:shd w:val="clear" w:color="auto" w:fill="FFFFFF"/>
        <w:spacing w:before="100" w:beforeAutospacing="1" w:after="100" w:afterAutospacing="1"/>
        <w:rPr>
          <w:rFonts w:ascii="Garamond" w:hAnsi="Garamond"/>
        </w:rPr>
      </w:pPr>
      <w:r w:rsidRPr="00960E6F">
        <w:rPr>
          <w:rFonts w:ascii="Garamond" w:hAnsi="Garamond"/>
        </w:rPr>
        <w:t xml:space="preserve">The policy will be supported, developed and implemented by all teachers. The relevant </w:t>
      </w:r>
      <w:proofErr w:type="spellStart"/>
      <w:r w:rsidR="00855E58" w:rsidRPr="00960E6F">
        <w:rPr>
          <w:rFonts w:ascii="Garamond" w:hAnsi="Garamond"/>
        </w:rPr>
        <w:t>po</w:t>
      </w:r>
      <w:r w:rsidR="008710A2">
        <w:rPr>
          <w:rFonts w:ascii="Garamond" w:hAnsi="Garamond"/>
        </w:rPr>
        <w:t>s</w:t>
      </w:r>
      <w:r w:rsidR="00855E58" w:rsidRPr="00960E6F">
        <w:rPr>
          <w:rFonts w:ascii="Garamond" w:hAnsi="Garamond"/>
        </w:rPr>
        <w:t>tholder</w:t>
      </w:r>
      <w:proofErr w:type="spellEnd"/>
      <w:r w:rsidRPr="00960E6F">
        <w:rPr>
          <w:rFonts w:ascii="Garamond" w:hAnsi="Garamond"/>
        </w:rPr>
        <w:t xml:space="preserve"> will co-ordinate the progress of the plan and will encourage and accept feedback on its implementation. They will also report back to the staff on findings.</w:t>
      </w:r>
    </w:p>
    <w:p w:rsidR="00960E6F" w:rsidRPr="00960E6F" w:rsidRDefault="00960E6F" w:rsidP="00960E6F">
      <w:pPr>
        <w:rPr>
          <w:rFonts w:ascii="Garamond" w:hAnsi="Garamond" w:cstheme="minorHAnsi"/>
          <w:b/>
        </w:rPr>
      </w:pPr>
      <w:r w:rsidRPr="00960E6F">
        <w:rPr>
          <w:rFonts w:ascii="Garamond" w:hAnsi="Garamond" w:cstheme="minorHAnsi"/>
          <w:b/>
        </w:rPr>
        <w:t>Review</w:t>
      </w:r>
    </w:p>
    <w:p w:rsidR="00960E6F" w:rsidRPr="00855E58" w:rsidRDefault="00855E58" w:rsidP="00855E58">
      <w:pPr>
        <w:rPr>
          <w:rFonts w:ascii="Garamond" w:hAnsi="Garamond" w:cstheme="minorHAnsi"/>
          <w:b/>
        </w:rPr>
      </w:pPr>
      <w:r>
        <w:rPr>
          <w:rFonts w:ascii="Garamond" w:hAnsi="Garamond" w:cstheme="minorHAnsi"/>
        </w:rPr>
        <w:t xml:space="preserve">It will be necessary to review this plan to ensure optimum ESD implementation in the school. </w:t>
      </w:r>
    </w:p>
    <w:p w:rsidR="00855E58" w:rsidRDefault="00855E58" w:rsidP="00960E6F">
      <w:pPr>
        <w:shd w:val="clear" w:color="auto" w:fill="FFFFFF"/>
        <w:spacing w:before="100" w:beforeAutospacing="1" w:after="100" w:afterAutospacing="1"/>
        <w:rPr>
          <w:rFonts w:ascii="Garamond" w:hAnsi="Garamond" w:cstheme="minorHAnsi"/>
          <w:lang w:val="en-US"/>
        </w:rPr>
      </w:pPr>
    </w:p>
    <w:p w:rsidR="00960E6F" w:rsidRPr="00960E6F" w:rsidRDefault="00855E58" w:rsidP="00960E6F">
      <w:pPr>
        <w:shd w:val="clear" w:color="auto" w:fill="FFFFFF"/>
        <w:spacing w:before="100" w:beforeAutospacing="1" w:after="100" w:afterAutospacing="1"/>
        <w:rPr>
          <w:rFonts w:ascii="Garamond" w:hAnsi="Garamond" w:cstheme="minorHAnsi"/>
          <w:lang w:val="en-US"/>
        </w:rPr>
      </w:pPr>
      <w:r>
        <w:rPr>
          <w:rFonts w:ascii="Garamond" w:hAnsi="Garamond" w:cstheme="minorHAnsi"/>
          <w:lang w:val="en-US"/>
        </w:rPr>
        <w:t>Signed</w:t>
      </w:r>
      <w:r w:rsidR="001C7A75">
        <w:rPr>
          <w:rFonts w:ascii="Garamond" w:hAnsi="Garamond" w:cstheme="minorHAnsi"/>
          <w:lang w:val="en-US"/>
        </w:rPr>
        <w:t xml:space="preserve">: </w:t>
      </w:r>
      <w:r w:rsidR="001C7A75" w:rsidRPr="001C7A75">
        <w:rPr>
          <w:rFonts w:ascii="Freestyle Script" w:hAnsi="Freestyle Script" w:cstheme="minorHAnsi"/>
          <w:sz w:val="28"/>
          <w:szCs w:val="28"/>
          <w:lang w:val="en-US"/>
        </w:rPr>
        <w:t>Fr. Richard Matthews</w:t>
      </w:r>
    </w:p>
    <w:p w:rsidR="00960E6F" w:rsidRPr="00960E6F" w:rsidRDefault="00960E6F" w:rsidP="00960E6F">
      <w:pPr>
        <w:shd w:val="clear" w:color="auto" w:fill="FFFFFF"/>
        <w:spacing w:before="100" w:beforeAutospacing="1" w:after="100" w:afterAutospacing="1"/>
        <w:rPr>
          <w:rFonts w:ascii="Garamond" w:hAnsi="Garamond"/>
        </w:rPr>
      </w:pPr>
      <w:r w:rsidRPr="00960E6F">
        <w:rPr>
          <w:rFonts w:ascii="Garamond" w:hAnsi="Garamond"/>
        </w:rPr>
        <w:t xml:space="preserve">Board of Management Chairperson </w:t>
      </w:r>
    </w:p>
    <w:p w:rsidR="00960E6F" w:rsidRPr="00960E6F" w:rsidRDefault="00960E6F" w:rsidP="00960E6F">
      <w:pPr>
        <w:shd w:val="clear" w:color="auto" w:fill="FFFFFF"/>
        <w:spacing w:before="100" w:beforeAutospacing="1" w:after="100" w:afterAutospacing="1"/>
        <w:rPr>
          <w:rFonts w:ascii="Garamond" w:hAnsi="Garamond" w:cstheme="minorHAnsi"/>
          <w:lang w:val="en-US"/>
        </w:rPr>
      </w:pPr>
    </w:p>
    <w:p w:rsidR="00BF32F3" w:rsidRDefault="00BF32F3" w:rsidP="00960E6F">
      <w:pPr>
        <w:shd w:val="clear" w:color="auto" w:fill="FFFFFF"/>
        <w:spacing w:before="100" w:beforeAutospacing="1" w:after="100" w:afterAutospacing="1"/>
        <w:jc w:val="center"/>
        <w:rPr>
          <w:rFonts w:ascii="Garamond" w:hAnsi="Garamond"/>
          <w:b/>
        </w:rPr>
      </w:pPr>
    </w:p>
    <w:p w:rsidR="00960E6F" w:rsidRPr="00960E6F" w:rsidRDefault="00960E6F" w:rsidP="00960E6F">
      <w:pPr>
        <w:shd w:val="clear" w:color="auto" w:fill="FFFFFF"/>
        <w:spacing w:before="100" w:beforeAutospacing="1" w:after="100" w:afterAutospacing="1"/>
        <w:jc w:val="center"/>
        <w:rPr>
          <w:rFonts w:ascii="Garamond" w:hAnsi="Garamond"/>
          <w:b/>
        </w:rPr>
      </w:pPr>
      <w:r w:rsidRPr="00960E6F">
        <w:rPr>
          <w:rFonts w:ascii="Garamond" w:hAnsi="Garamond"/>
          <w:b/>
        </w:rPr>
        <w:lastRenderedPageBreak/>
        <w:t>Bibliography</w:t>
      </w:r>
    </w:p>
    <w:p w:rsidR="00960E6F" w:rsidRDefault="00960E6F" w:rsidP="00960E6F">
      <w:pPr>
        <w:rPr>
          <w:rStyle w:val="selectable"/>
          <w:rFonts w:ascii="Garamond" w:hAnsi="Garamond" w:cstheme="minorBidi"/>
        </w:rPr>
      </w:pPr>
      <w:r w:rsidRPr="00960E6F">
        <w:rPr>
          <w:rStyle w:val="selectable"/>
          <w:rFonts w:ascii="Garamond" w:hAnsi="Garamond" w:cstheme="minorBidi"/>
          <w:b/>
        </w:rPr>
        <w:t>Brundtland, G. (1987)</w:t>
      </w:r>
      <w:r w:rsidRPr="00960E6F">
        <w:rPr>
          <w:rStyle w:val="selectable"/>
          <w:rFonts w:ascii="Garamond" w:hAnsi="Garamond" w:cstheme="minorBidi"/>
        </w:rPr>
        <w:t xml:space="preserve"> </w:t>
      </w:r>
      <w:r w:rsidRPr="00960E6F">
        <w:rPr>
          <w:rStyle w:val="selectable"/>
          <w:rFonts w:ascii="Garamond" w:hAnsi="Garamond" w:cstheme="minorBidi"/>
          <w:i/>
          <w:iCs/>
        </w:rPr>
        <w:t>Report of the World Commission on Environment and Development: Our Common Future</w:t>
      </w:r>
      <w:r w:rsidRPr="00960E6F">
        <w:rPr>
          <w:rStyle w:val="selectable"/>
          <w:rFonts w:ascii="Garamond" w:hAnsi="Garamond" w:cstheme="minorBidi"/>
        </w:rPr>
        <w:t xml:space="preserve">. Geneva: United Nations. Available at: </w:t>
      </w:r>
      <w:hyperlink r:id="rId43" w:history="1">
        <w:r w:rsidRPr="00960E6F">
          <w:rPr>
            <w:rStyle w:val="Hyperlink"/>
            <w:rFonts w:ascii="Garamond" w:hAnsi="Garamond" w:cstheme="minorBidi"/>
          </w:rPr>
          <w:t>http://www.un-documents.net/our-common-future.pdf</w:t>
        </w:r>
      </w:hyperlink>
      <w:r w:rsidRPr="00960E6F">
        <w:rPr>
          <w:rStyle w:val="selectable"/>
          <w:rFonts w:ascii="Garamond" w:hAnsi="Garamond" w:cstheme="minorBidi"/>
        </w:rPr>
        <w:t xml:space="preserve">  [Accessed 11 March 2023].</w:t>
      </w:r>
    </w:p>
    <w:p w:rsidR="00855E58" w:rsidRPr="00960E6F" w:rsidRDefault="00855E58" w:rsidP="00960E6F">
      <w:pPr>
        <w:rPr>
          <w:rStyle w:val="selectable"/>
          <w:rFonts w:ascii="Garamond" w:hAnsi="Garamond" w:cstheme="minorBidi"/>
        </w:rPr>
      </w:pPr>
    </w:p>
    <w:p w:rsidR="00960E6F" w:rsidRDefault="00960E6F" w:rsidP="00960E6F">
      <w:pPr>
        <w:rPr>
          <w:rFonts w:ascii="Garamond" w:hAnsi="Garamond"/>
        </w:rPr>
      </w:pPr>
      <w:r w:rsidRPr="00960E6F">
        <w:rPr>
          <w:rFonts w:ascii="Garamond" w:hAnsi="Garamond"/>
          <w:b/>
        </w:rPr>
        <w:t xml:space="preserve">Department of Education [DE] (2022) </w:t>
      </w:r>
      <w:r w:rsidRPr="00960E6F">
        <w:rPr>
          <w:rFonts w:ascii="Garamond" w:hAnsi="Garamond" w:cstheme="minorHAnsi"/>
          <w:i/>
          <w:lang w:eastAsia="en-IE"/>
        </w:rPr>
        <w:t>ESD to 2030</w:t>
      </w:r>
      <w:proofErr w:type="gramStart"/>
      <w:r w:rsidRPr="00960E6F">
        <w:rPr>
          <w:rFonts w:ascii="Garamond" w:hAnsi="Garamond" w:cstheme="minorHAnsi"/>
          <w:i/>
          <w:lang w:eastAsia="en-IE"/>
        </w:rPr>
        <w:t>:Second</w:t>
      </w:r>
      <w:proofErr w:type="gramEnd"/>
      <w:r w:rsidRPr="00960E6F">
        <w:rPr>
          <w:rFonts w:ascii="Garamond" w:hAnsi="Garamond" w:cstheme="minorHAnsi"/>
          <w:i/>
          <w:lang w:eastAsia="en-IE"/>
        </w:rPr>
        <w:t xml:space="preserve"> National Strategy on Education for Sustainable Development</w:t>
      </w:r>
      <w:r w:rsidRPr="00960E6F">
        <w:rPr>
          <w:rFonts w:ascii="Garamond" w:hAnsi="Garamond" w:cstheme="minorHAnsi"/>
          <w:lang w:eastAsia="en-IE"/>
        </w:rPr>
        <w:t>. Athlone: DE</w:t>
      </w:r>
      <w:r w:rsidRPr="00960E6F">
        <w:rPr>
          <w:rFonts w:ascii="Garamond" w:hAnsi="Garamond" w:cstheme="minorHAnsi"/>
          <w:i/>
          <w:lang w:eastAsia="en-IE"/>
        </w:rPr>
        <w:t xml:space="preserve">. </w:t>
      </w:r>
      <w:r w:rsidRPr="00960E6F">
        <w:rPr>
          <w:rFonts w:ascii="Garamond" w:hAnsi="Garamond"/>
        </w:rPr>
        <w:t xml:space="preserve">Available at: </w:t>
      </w:r>
      <w:hyperlink r:id="rId44" w:anchor="page=null" w:history="1">
        <w:r w:rsidRPr="00960E6F">
          <w:rPr>
            <w:rStyle w:val="Hyperlink"/>
            <w:rFonts w:ascii="Garamond" w:hAnsi="Garamond" w:cstheme="minorBidi"/>
          </w:rPr>
          <w:t>https://www.gov.ie/pdf/?file=https://assets.gov.ie/228330/c69895a6-88f0-4132-b6d1-9085a9c31996.pdf#page=null</w:t>
        </w:r>
      </w:hyperlink>
      <w:r w:rsidRPr="00960E6F">
        <w:rPr>
          <w:rFonts w:ascii="Garamond" w:hAnsi="Garamond"/>
        </w:rPr>
        <w:t xml:space="preserve">  [Accessed 11 March 2023].</w:t>
      </w:r>
    </w:p>
    <w:p w:rsidR="00855E58" w:rsidRPr="00960E6F" w:rsidRDefault="00855E58" w:rsidP="00960E6F">
      <w:pPr>
        <w:rPr>
          <w:rFonts w:ascii="Garamond" w:hAnsi="Garamond" w:cstheme="minorHAnsi"/>
          <w:lang w:eastAsia="en-IE"/>
        </w:rPr>
      </w:pPr>
    </w:p>
    <w:p w:rsidR="00960E6F" w:rsidRDefault="00960E6F" w:rsidP="00960E6F">
      <w:pPr>
        <w:rPr>
          <w:rFonts w:ascii="Garamond" w:hAnsi="Garamond"/>
        </w:rPr>
      </w:pPr>
      <w:proofErr w:type="gramStart"/>
      <w:r w:rsidRPr="00960E6F">
        <w:rPr>
          <w:rFonts w:ascii="Garamond" w:hAnsi="Garamond"/>
          <w:b/>
        </w:rPr>
        <w:t>National Council for Curriculum and Assessment [NCCA] (1999)</w:t>
      </w:r>
      <w:r w:rsidRPr="00960E6F">
        <w:rPr>
          <w:rFonts w:ascii="Garamond" w:hAnsi="Garamond"/>
        </w:rPr>
        <w:t xml:space="preserve"> </w:t>
      </w:r>
      <w:r w:rsidRPr="00960E6F">
        <w:rPr>
          <w:rFonts w:ascii="Garamond" w:hAnsi="Garamond"/>
          <w:i/>
        </w:rPr>
        <w:t>Primary School Curriculum: Introduction</w:t>
      </w:r>
      <w:r w:rsidRPr="00960E6F">
        <w:rPr>
          <w:rFonts w:ascii="Garamond" w:hAnsi="Garamond"/>
        </w:rPr>
        <w:t>.</w:t>
      </w:r>
      <w:proofErr w:type="gramEnd"/>
      <w:r w:rsidRPr="00960E6F">
        <w:rPr>
          <w:rFonts w:ascii="Garamond" w:hAnsi="Garamond"/>
        </w:rPr>
        <w:t xml:space="preserve"> Dublin: The Stationery Office</w:t>
      </w:r>
    </w:p>
    <w:p w:rsidR="00855E58" w:rsidRPr="00960E6F" w:rsidRDefault="00855E58" w:rsidP="00960E6F">
      <w:pPr>
        <w:rPr>
          <w:rFonts w:ascii="Garamond" w:hAnsi="Garamond"/>
        </w:rPr>
      </w:pPr>
    </w:p>
    <w:p w:rsidR="00960E6F" w:rsidRDefault="00960E6F" w:rsidP="00960E6F">
      <w:pPr>
        <w:rPr>
          <w:rFonts w:ascii="Garamond" w:hAnsi="Garamond"/>
        </w:rPr>
      </w:pPr>
      <w:r w:rsidRPr="00960E6F">
        <w:rPr>
          <w:rFonts w:ascii="Garamond" w:hAnsi="Garamond"/>
          <w:b/>
        </w:rPr>
        <w:t>National Council for Curriculum and Assessment [NCCA] (2017)</w:t>
      </w:r>
      <w:r w:rsidRPr="00960E6F">
        <w:rPr>
          <w:rFonts w:ascii="Garamond" w:hAnsi="Garamond"/>
        </w:rPr>
        <w:t xml:space="preserve"> </w:t>
      </w:r>
      <w:r w:rsidRPr="00960E6F">
        <w:rPr>
          <w:rFonts w:ascii="Garamond" w:hAnsi="Garamond"/>
          <w:i/>
        </w:rPr>
        <w:t xml:space="preserve">Primary Language Curriculum Curaclam Teanga </w:t>
      </w:r>
      <w:proofErr w:type="gramStart"/>
      <w:r w:rsidRPr="00960E6F">
        <w:rPr>
          <w:rFonts w:ascii="Garamond" w:hAnsi="Garamond"/>
          <w:i/>
        </w:rPr>
        <w:t>na</w:t>
      </w:r>
      <w:proofErr w:type="gramEnd"/>
      <w:r w:rsidRPr="00960E6F">
        <w:rPr>
          <w:rFonts w:ascii="Garamond" w:hAnsi="Garamond"/>
          <w:i/>
        </w:rPr>
        <w:t xml:space="preserve"> Bunscoile</w:t>
      </w:r>
      <w:r w:rsidRPr="00960E6F">
        <w:rPr>
          <w:rFonts w:ascii="Garamond" w:hAnsi="Garamond"/>
        </w:rPr>
        <w:t>. Dublin: The Stationery Office</w:t>
      </w:r>
    </w:p>
    <w:p w:rsidR="00855E58" w:rsidRPr="00960E6F" w:rsidRDefault="00855E58" w:rsidP="00960E6F">
      <w:pPr>
        <w:rPr>
          <w:rFonts w:ascii="Garamond" w:hAnsi="Garamond"/>
        </w:rPr>
      </w:pPr>
    </w:p>
    <w:p w:rsidR="00960E6F" w:rsidRDefault="00960E6F" w:rsidP="00960E6F">
      <w:pPr>
        <w:rPr>
          <w:rFonts w:ascii="Garamond" w:hAnsi="Garamond"/>
        </w:rPr>
      </w:pPr>
      <w:r w:rsidRPr="00960E6F">
        <w:rPr>
          <w:rFonts w:ascii="Garamond" w:hAnsi="Garamond"/>
          <w:b/>
        </w:rPr>
        <w:t>National Council for Curriculum and Assessment [NCCA] (2018)</w:t>
      </w:r>
      <w:r w:rsidRPr="00960E6F">
        <w:rPr>
          <w:rFonts w:ascii="Garamond" w:hAnsi="Garamond"/>
        </w:rPr>
        <w:t xml:space="preserve"> </w:t>
      </w:r>
      <w:r w:rsidRPr="00960E6F">
        <w:rPr>
          <w:rStyle w:val="markedcontent"/>
          <w:rFonts w:ascii="Garamond" w:hAnsi="Garamond" w:cs="Arial"/>
          <w:i/>
        </w:rPr>
        <w:t>Education for Sustainable Development:</w:t>
      </w:r>
      <w:r w:rsidRPr="00960E6F">
        <w:rPr>
          <w:rFonts w:ascii="Garamond" w:hAnsi="Garamond"/>
          <w:i/>
        </w:rPr>
        <w:t xml:space="preserve"> </w:t>
      </w:r>
      <w:r w:rsidRPr="00960E6F">
        <w:rPr>
          <w:rStyle w:val="markedcontent"/>
          <w:rFonts w:ascii="Garamond" w:hAnsi="Garamond" w:cs="Arial"/>
          <w:i/>
        </w:rPr>
        <w:t>A Study of Opportunities and Linkages in the Early</w:t>
      </w:r>
      <w:r w:rsidRPr="00960E6F">
        <w:rPr>
          <w:rFonts w:ascii="Garamond" w:hAnsi="Garamond"/>
          <w:i/>
        </w:rPr>
        <w:t xml:space="preserve"> </w:t>
      </w:r>
      <w:r w:rsidRPr="00960E6F">
        <w:rPr>
          <w:rStyle w:val="markedcontent"/>
          <w:rFonts w:ascii="Garamond" w:hAnsi="Garamond" w:cs="Arial"/>
          <w:i/>
        </w:rPr>
        <w:t>Childhood, Primary and Post-primary Curriculum</w:t>
      </w:r>
      <w:r w:rsidRPr="00960E6F">
        <w:rPr>
          <w:rStyle w:val="markedcontent"/>
          <w:rFonts w:ascii="Garamond" w:hAnsi="Garamond" w:cs="Arial"/>
        </w:rPr>
        <w:t>.</w:t>
      </w:r>
      <w:r w:rsidRPr="00960E6F">
        <w:rPr>
          <w:rFonts w:ascii="Garamond" w:hAnsi="Garamond"/>
        </w:rPr>
        <w:t xml:space="preserve"> Dublin: NCCA. Available at: </w:t>
      </w:r>
      <w:hyperlink r:id="rId45" w:history="1">
        <w:r w:rsidRPr="00960E6F">
          <w:rPr>
            <w:rStyle w:val="Hyperlink"/>
            <w:rFonts w:ascii="Garamond" w:hAnsi="Garamond" w:cstheme="minorBidi"/>
          </w:rPr>
          <w:t>https://ncca.ie/media/4899/education-for-sustainable-development.pdf</w:t>
        </w:r>
      </w:hyperlink>
      <w:r w:rsidRPr="00960E6F">
        <w:rPr>
          <w:rFonts w:ascii="Garamond" w:hAnsi="Garamond"/>
        </w:rPr>
        <w:t xml:space="preserve"> [Accessed 11 March 2023].</w:t>
      </w:r>
    </w:p>
    <w:p w:rsidR="00855E58" w:rsidRPr="00960E6F" w:rsidRDefault="00855E58" w:rsidP="00960E6F">
      <w:pPr>
        <w:rPr>
          <w:rFonts w:ascii="Garamond" w:hAnsi="Garamond"/>
        </w:rPr>
      </w:pPr>
    </w:p>
    <w:p w:rsidR="00960E6F" w:rsidRDefault="00960E6F" w:rsidP="00960E6F">
      <w:pPr>
        <w:rPr>
          <w:rFonts w:ascii="Garamond" w:hAnsi="Garamond"/>
        </w:rPr>
      </w:pPr>
      <w:r w:rsidRPr="00960E6F">
        <w:rPr>
          <w:rFonts w:ascii="Garamond" w:hAnsi="Garamond"/>
          <w:b/>
        </w:rPr>
        <w:t>National Council for Curriculum and Assessment [NCCA] (2023)</w:t>
      </w:r>
      <w:r w:rsidRPr="00960E6F">
        <w:rPr>
          <w:rFonts w:ascii="Garamond" w:hAnsi="Garamond"/>
        </w:rPr>
        <w:t xml:space="preserve"> </w:t>
      </w:r>
      <w:r w:rsidRPr="00960E6F">
        <w:rPr>
          <w:rFonts w:ascii="Garamond" w:hAnsi="Garamond"/>
          <w:i/>
        </w:rPr>
        <w:t>Primary Curriculum Framework.</w:t>
      </w:r>
      <w:r w:rsidRPr="00960E6F">
        <w:rPr>
          <w:rFonts w:ascii="Garamond" w:hAnsi="Garamond"/>
        </w:rPr>
        <w:t xml:space="preserve"> Dublin: NCCA. Available at: </w:t>
      </w:r>
      <w:hyperlink r:id="rId46" w:history="1">
        <w:r w:rsidRPr="00960E6F">
          <w:rPr>
            <w:rStyle w:val="Hyperlink"/>
            <w:rFonts w:ascii="Garamond" w:hAnsi="Garamond" w:cstheme="minorBidi"/>
          </w:rPr>
          <w:t>https://www.curriculumonline.ie/getmedia/84747851-0581-431b-b4d7-dc6ee850883e/2023-Primary-Framework-ENG-screen.pdf</w:t>
        </w:r>
      </w:hyperlink>
      <w:r w:rsidRPr="00960E6F">
        <w:rPr>
          <w:rFonts w:ascii="Garamond" w:hAnsi="Garamond"/>
        </w:rPr>
        <w:t xml:space="preserve">  [Accessed 11 March 2023].</w:t>
      </w:r>
    </w:p>
    <w:p w:rsidR="00855E58" w:rsidRPr="00960E6F" w:rsidRDefault="00855E58" w:rsidP="00960E6F">
      <w:pPr>
        <w:rPr>
          <w:rFonts w:ascii="Garamond" w:hAnsi="Garamond"/>
        </w:rPr>
      </w:pPr>
    </w:p>
    <w:p w:rsidR="00960E6F" w:rsidRDefault="00960E6F" w:rsidP="00960E6F">
      <w:pPr>
        <w:rPr>
          <w:rStyle w:val="selectable"/>
          <w:rFonts w:ascii="Garamond" w:hAnsi="Garamond" w:cstheme="minorBidi"/>
        </w:rPr>
      </w:pPr>
      <w:r w:rsidRPr="00960E6F">
        <w:rPr>
          <w:rFonts w:ascii="Garamond" w:hAnsi="Garamond"/>
          <w:b/>
        </w:rPr>
        <w:t>United Nations [UN] (2015)</w:t>
      </w:r>
      <w:r w:rsidRPr="00960E6F">
        <w:rPr>
          <w:rFonts w:ascii="Garamond" w:hAnsi="Garamond"/>
        </w:rPr>
        <w:t xml:space="preserve"> </w:t>
      </w:r>
      <w:r w:rsidRPr="00960E6F">
        <w:rPr>
          <w:rFonts w:ascii="Garamond" w:hAnsi="Garamond"/>
          <w:i/>
        </w:rPr>
        <w:t xml:space="preserve">Transforming Our World: The 2030 Agenda for Sustainable Development. </w:t>
      </w:r>
      <w:r w:rsidRPr="00960E6F">
        <w:rPr>
          <w:rStyle w:val="selectable"/>
          <w:rFonts w:ascii="Garamond" w:hAnsi="Garamond" w:cstheme="minorBidi"/>
        </w:rPr>
        <w:t xml:space="preserve">New York: United Nations. Available at: </w:t>
      </w:r>
      <w:hyperlink r:id="rId47" w:history="1">
        <w:r w:rsidRPr="00960E6F">
          <w:rPr>
            <w:rStyle w:val="Hyperlink"/>
            <w:rFonts w:ascii="Garamond" w:hAnsi="Garamond" w:cstheme="minorBidi"/>
          </w:rPr>
          <w:t>https://sdgs.un.org/2030agenda</w:t>
        </w:r>
      </w:hyperlink>
      <w:r w:rsidRPr="00960E6F">
        <w:rPr>
          <w:rStyle w:val="selectable"/>
          <w:rFonts w:ascii="Garamond" w:hAnsi="Garamond" w:cstheme="minorBidi"/>
        </w:rPr>
        <w:t xml:space="preserve">   [Accessed 11 March 2023].</w:t>
      </w:r>
    </w:p>
    <w:p w:rsidR="00855E58" w:rsidRPr="00960E6F" w:rsidRDefault="00855E58" w:rsidP="00960E6F">
      <w:pPr>
        <w:rPr>
          <w:rStyle w:val="selectable"/>
          <w:rFonts w:ascii="Garamond" w:hAnsi="Garamond" w:cstheme="minorBidi"/>
        </w:rPr>
      </w:pPr>
    </w:p>
    <w:p w:rsidR="00960E6F" w:rsidRDefault="00960E6F" w:rsidP="00960E6F">
      <w:pPr>
        <w:rPr>
          <w:rFonts w:ascii="Garamond" w:hAnsi="Garamond"/>
        </w:rPr>
      </w:pPr>
      <w:r w:rsidRPr="00960E6F">
        <w:rPr>
          <w:rFonts w:ascii="Garamond" w:hAnsi="Garamond"/>
          <w:b/>
        </w:rPr>
        <w:t>United Nations Education, Scientific and Cultural Organisation [UNESCO] (2021)</w:t>
      </w:r>
      <w:r w:rsidRPr="00960E6F">
        <w:rPr>
          <w:rFonts w:ascii="Garamond" w:hAnsi="Garamond"/>
        </w:rPr>
        <w:t xml:space="preserve"> </w:t>
      </w:r>
      <w:r w:rsidRPr="00960E6F">
        <w:rPr>
          <w:rStyle w:val="markedcontent"/>
          <w:rFonts w:ascii="Garamond" w:hAnsi="Garamond" w:cs="Arial"/>
          <w:i/>
        </w:rPr>
        <w:t>Berlin Declaration on Education for Sustainable Development</w:t>
      </w:r>
      <w:r w:rsidRPr="00960E6F">
        <w:rPr>
          <w:rFonts w:ascii="Garamond" w:hAnsi="Garamond"/>
        </w:rPr>
        <w:t xml:space="preserve">. Berlin: UNESCO. Available at: </w:t>
      </w:r>
      <w:hyperlink r:id="rId48" w:history="1">
        <w:r w:rsidRPr="00960E6F">
          <w:rPr>
            <w:rStyle w:val="Hyperlink"/>
            <w:rFonts w:ascii="Garamond" w:hAnsi="Garamond" w:cstheme="minorBidi"/>
          </w:rPr>
          <w:t>https://en.unesco.org/sites/default/files/esdfor2030-berlin-declaration-en.pdf</w:t>
        </w:r>
      </w:hyperlink>
      <w:r w:rsidRPr="00960E6F">
        <w:rPr>
          <w:rFonts w:ascii="Garamond" w:hAnsi="Garamond"/>
        </w:rPr>
        <w:t xml:space="preserve"> [Accessed 11 March 2023].</w:t>
      </w:r>
    </w:p>
    <w:p w:rsidR="00855E58" w:rsidRPr="00960E6F" w:rsidRDefault="00855E58" w:rsidP="00960E6F">
      <w:pPr>
        <w:rPr>
          <w:rFonts w:ascii="Garamond" w:hAnsi="Garamond"/>
        </w:rPr>
      </w:pPr>
    </w:p>
    <w:p w:rsidR="00960E6F" w:rsidRPr="00960E6F" w:rsidRDefault="00960E6F" w:rsidP="00960E6F">
      <w:pPr>
        <w:rPr>
          <w:rFonts w:ascii="Garamond" w:hAnsi="Garamond"/>
        </w:rPr>
      </w:pPr>
      <w:r w:rsidRPr="00960E6F">
        <w:rPr>
          <w:rFonts w:ascii="Garamond" w:hAnsi="Garamond"/>
          <w:b/>
        </w:rPr>
        <w:t>United Nations Education, Scientific and Cultural Organisation [UNESCO] (2023)</w:t>
      </w:r>
      <w:r w:rsidRPr="00960E6F">
        <w:rPr>
          <w:rFonts w:ascii="Garamond" w:hAnsi="Garamond"/>
        </w:rPr>
        <w:t xml:space="preserve"> “Sustainable Development Goals – Resources for Educators”. Accessed 11 March 2023. </w:t>
      </w:r>
      <w:hyperlink r:id="rId49" w:history="1">
        <w:r w:rsidRPr="00960E6F">
          <w:rPr>
            <w:rStyle w:val="Hyperlink"/>
            <w:rFonts w:ascii="Garamond" w:hAnsi="Garamond" w:cstheme="minorBidi"/>
          </w:rPr>
          <w:t>https://en.unesco.org/themes/education/sdgs/material</w:t>
        </w:r>
      </w:hyperlink>
      <w:r w:rsidRPr="00960E6F">
        <w:rPr>
          <w:rFonts w:ascii="Garamond" w:hAnsi="Garamond"/>
        </w:rPr>
        <w:t xml:space="preserve"> </w:t>
      </w:r>
    </w:p>
    <w:p w:rsidR="00960E6F" w:rsidRPr="00960E6F" w:rsidRDefault="00960E6F" w:rsidP="00960E6F">
      <w:pPr>
        <w:rPr>
          <w:rFonts w:ascii="Garamond" w:hAnsi="Garamond"/>
        </w:rPr>
      </w:pPr>
    </w:p>
    <w:p w:rsidR="001A3C7A" w:rsidRPr="00960E6F" w:rsidRDefault="001A3C7A" w:rsidP="00042200">
      <w:pPr>
        <w:jc w:val="both"/>
        <w:rPr>
          <w:rFonts w:ascii="Garamond" w:hAnsi="Garamond"/>
          <w:lang w:val="en-IE"/>
        </w:rPr>
      </w:pPr>
    </w:p>
    <w:sectPr w:rsidR="001A3C7A" w:rsidRPr="00960E6F" w:rsidSect="00BF7448">
      <w:headerReference w:type="default" r:id="rId50"/>
      <w:footerReference w:type="default" r:id="rId51"/>
      <w:pgSz w:w="11907" w:h="16839" w:code="9"/>
      <w:pgMar w:top="2410" w:right="510" w:bottom="1843" w:left="29" w:header="284" w:footer="132" w:gutter="680"/>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7E17" w:rsidRDefault="004F7E17">
      <w:r>
        <w:separator/>
      </w:r>
    </w:p>
  </w:endnote>
  <w:endnote w:type="continuationSeparator" w:id="0">
    <w:p w:rsidR="004F7E17" w:rsidRDefault="004F7E17">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Freestyle Script">
    <w:panose1 w:val="030804020302050B0404"/>
    <w:charset w:val="00"/>
    <w:family w:val="script"/>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07F" w:rsidRPr="0037207F" w:rsidRDefault="00597062">
    <w:pPr>
      <w:rPr>
        <w:sz w:val="10"/>
      </w:rPr>
    </w:pPr>
    <w:r w:rsidRPr="00597062">
      <w:rPr>
        <w:noProof/>
        <w:sz w:val="10"/>
        <w:lang w:val="en-IE" w:eastAsia="en-IE"/>
      </w:rPr>
      <w:pict>
        <v:shapetype id="_x0000_t32" coordsize="21600,21600" o:spt="32" o:oned="t" path="m,l21600,21600e" filled="f">
          <v:path arrowok="t" fillok="f" o:connecttype="none"/>
          <o:lock v:ext="edit" shapetype="t"/>
        </v:shapetype>
        <v:shape id="_x0000_s2061" type="#_x0000_t32" style="position:absolute;margin-left:-18.35pt;margin-top:3.7pt;width:566.4pt;height:0;z-index:251658240" o:connectortype="straight" strokecolor="white" strokeweight=".25pt"/>
      </w:pict>
    </w:r>
  </w:p>
  <w:tbl>
    <w:tblPr>
      <w:tblW w:w="0" w:type="auto"/>
      <w:tblLayout w:type="fixed"/>
      <w:tblLook w:val="00BF"/>
    </w:tblPr>
    <w:tblGrid>
      <w:gridCol w:w="1206"/>
      <w:gridCol w:w="1454"/>
      <w:gridCol w:w="2693"/>
      <w:gridCol w:w="2552"/>
      <w:gridCol w:w="1158"/>
      <w:gridCol w:w="1841"/>
    </w:tblGrid>
    <w:tr w:rsidR="00126C74" w:rsidTr="00126C74">
      <w:trPr>
        <w:trHeight w:val="560"/>
      </w:trPr>
      <w:tc>
        <w:tcPr>
          <w:tcW w:w="1206" w:type="dxa"/>
          <w:vMerge w:val="restart"/>
          <w:vAlign w:val="center"/>
        </w:tcPr>
        <w:p w:rsidR="00126C74" w:rsidRDefault="00C608A3" w:rsidP="00126C74">
          <w:pPr>
            <w:pStyle w:val="Footer"/>
            <w:jc w:val="center"/>
          </w:pPr>
          <w:r>
            <w:rPr>
              <w:rFonts w:ascii="Garamond" w:hAnsi="Garamond"/>
              <w:noProof/>
              <w:lang w:val="en-US" w:eastAsia="en-US"/>
            </w:rPr>
            <w:drawing>
              <wp:inline distT="0" distB="0" distL="0" distR="0">
                <wp:extent cx="609600" cy="795020"/>
                <wp:effectExtent l="19050" t="0" r="0" b="0"/>
                <wp:docPr id="2" name="Picture 2" descr="Baile Shl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ile Shlaine"/>
                        <pic:cNvPicPr>
                          <a:picLocks noChangeAspect="1" noChangeArrowheads="1"/>
                        </pic:cNvPicPr>
                      </pic:nvPicPr>
                      <pic:blipFill>
                        <a:blip r:embed="rId1">
                          <a:lum contrast="30000"/>
                        </a:blip>
                        <a:srcRect/>
                        <a:stretch>
                          <a:fillRect/>
                        </a:stretch>
                      </pic:blipFill>
                      <pic:spPr bwMode="auto">
                        <a:xfrm>
                          <a:off x="0" y="0"/>
                          <a:ext cx="609600" cy="795020"/>
                        </a:xfrm>
                        <a:prstGeom prst="rect">
                          <a:avLst/>
                        </a:prstGeom>
                        <a:noFill/>
                        <a:ln w="9525">
                          <a:noFill/>
                          <a:miter lim="800000"/>
                          <a:headEnd/>
                          <a:tailEnd/>
                        </a:ln>
                      </pic:spPr>
                    </pic:pic>
                  </a:graphicData>
                </a:graphic>
              </wp:inline>
            </w:drawing>
          </w:r>
        </w:p>
      </w:tc>
      <w:tc>
        <w:tcPr>
          <w:tcW w:w="1454" w:type="dxa"/>
          <w:vAlign w:val="center"/>
        </w:tcPr>
        <w:p w:rsidR="00126C74" w:rsidRDefault="00C608A3" w:rsidP="00126C74">
          <w:pPr>
            <w:pStyle w:val="Footer"/>
            <w:jc w:val="center"/>
          </w:pPr>
          <w:r>
            <w:rPr>
              <w:noProof/>
              <w:lang w:val="en-US" w:eastAsia="en-US"/>
            </w:rPr>
            <w:drawing>
              <wp:inline distT="0" distB="0" distL="0" distR="0">
                <wp:extent cx="675640" cy="662305"/>
                <wp:effectExtent l="19050" t="0" r="0" b="0"/>
                <wp:docPr id="3" name="Picture 3" descr="StarSi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tarSite"/>
                        <pic:cNvPicPr>
                          <a:picLocks noChangeAspect="1" noChangeArrowheads="1"/>
                        </pic:cNvPicPr>
                      </pic:nvPicPr>
                      <pic:blipFill>
                        <a:blip r:embed="rId2"/>
                        <a:srcRect/>
                        <a:stretch>
                          <a:fillRect/>
                        </a:stretch>
                      </pic:blipFill>
                      <pic:spPr bwMode="auto">
                        <a:xfrm>
                          <a:off x="0" y="0"/>
                          <a:ext cx="675640" cy="662305"/>
                        </a:xfrm>
                        <a:prstGeom prst="rect">
                          <a:avLst/>
                        </a:prstGeom>
                        <a:noFill/>
                        <a:ln w="9525">
                          <a:noFill/>
                          <a:miter lim="800000"/>
                          <a:headEnd/>
                          <a:tailEnd/>
                        </a:ln>
                      </pic:spPr>
                    </pic:pic>
                  </a:graphicData>
                </a:graphic>
              </wp:inline>
            </w:drawing>
          </w:r>
        </w:p>
      </w:tc>
      <w:tc>
        <w:tcPr>
          <w:tcW w:w="2693" w:type="dxa"/>
          <w:vAlign w:val="center"/>
        </w:tcPr>
        <w:p w:rsidR="00126C74" w:rsidRPr="00B7236E" w:rsidRDefault="00C608A3" w:rsidP="00126C74">
          <w:pPr>
            <w:pStyle w:val="Footer"/>
            <w:jc w:val="center"/>
            <w:rPr>
              <w:sz w:val="10"/>
            </w:rPr>
          </w:pPr>
          <w:r>
            <w:rPr>
              <w:noProof/>
              <w:sz w:val="10"/>
              <w:lang w:val="en-US" w:eastAsia="en-US"/>
            </w:rPr>
            <w:drawing>
              <wp:inline distT="0" distB="0" distL="0" distR="0">
                <wp:extent cx="1391285" cy="490220"/>
                <wp:effectExtent l="19050" t="0" r="0" b="0"/>
                <wp:docPr id="4" name="Picture 4" descr="digital-schools-logo-m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igital-schools-logo-med"/>
                        <pic:cNvPicPr>
                          <a:picLocks noChangeAspect="1" noChangeArrowheads="1"/>
                        </pic:cNvPicPr>
                      </pic:nvPicPr>
                      <pic:blipFill>
                        <a:blip r:embed="rId3"/>
                        <a:srcRect b="7385"/>
                        <a:stretch>
                          <a:fillRect/>
                        </a:stretch>
                      </pic:blipFill>
                      <pic:spPr bwMode="auto">
                        <a:xfrm>
                          <a:off x="0" y="0"/>
                          <a:ext cx="1391285" cy="490220"/>
                        </a:xfrm>
                        <a:prstGeom prst="rect">
                          <a:avLst/>
                        </a:prstGeom>
                        <a:noFill/>
                        <a:ln w="9525">
                          <a:noFill/>
                          <a:miter lim="800000"/>
                          <a:headEnd/>
                          <a:tailEnd/>
                        </a:ln>
                      </pic:spPr>
                    </pic:pic>
                  </a:graphicData>
                </a:graphic>
              </wp:inline>
            </w:drawing>
          </w:r>
        </w:p>
      </w:tc>
      <w:tc>
        <w:tcPr>
          <w:tcW w:w="2552" w:type="dxa"/>
          <w:vAlign w:val="center"/>
        </w:tcPr>
        <w:p w:rsidR="00126C74" w:rsidRDefault="00C608A3" w:rsidP="00126C74">
          <w:pPr>
            <w:pStyle w:val="Footer"/>
            <w:jc w:val="center"/>
          </w:pPr>
          <w:r>
            <w:rPr>
              <w:noProof/>
              <w:sz w:val="10"/>
              <w:lang w:val="en-US" w:eastAsia="en-US"/>
            </w:rPr>
            <w:drawing>
              <wp:inline distT="0" distB="0" distL="0" distR="0">
                <wp:extent cx="1497330" cy="450850"/>
                <wp:effectExtent l="1905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srcRect l="6812" r="6514"/>
                        <a:stretch>
                          <a:fillRect/>
                        </a:stretch>
                      </pic:blipFill>
                      <pic:spPr bwMode="auto">
                        <a:xfrm>
                          <a:off x="0" y="0"/>
                          <a:ext cx="1497330" cy="450850"/>
                        </a:xfrm>
                        <a:prstGeom prst="rect">
                          <a:avLst/>
                        </a:prstGeom>
                        <a:noFill/>
                        <a:ln w="9525">
                          <a:noFill/>
                          <a:miter lim="800000"/>
                          <a:headEnd/>
                          <a:tailEnd/>
                        </a:ln>
                      </pic:spPr>
                    </pic:pic>
                  </a:graphicData>
                </a:graphic>
              </wp:inline>
            </w:drawing>
          </w:r>
        </w:p>
      </w:tc>
      <w:tc>
        <w:tcPr>
          <w:tcW w:w="1158" w:type="dxa"/>
          <w:vAlign w:val="center"/>
        </w:tcPr>
        <w:p w:rsidR="00126C74" w:rsidRDefault="00C608A3" w:rsidP="00126C74">
          <w:pPr>
            <w:pStyle w:val="Footer"/>
            <w:jc w:val="center"/>
          </w:pPr>
          <w:r>
            <w:rPr>
              <w:noProof/>
              <w:lang w:val="en-US" w:eastAsia="en-US"/>
            </w:rPr>
            <w:drawing>
              <wp:inline distT="0" distB="0" distL="0" distR="0">
                <wp:extent cx="556895" cy="675640"/>
                <wp:effectExtent l="19050" t="0" r="0" b="0"/>
                <wp:docPr id="6" name="Picture 6" descr="Green Schools optimis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Green Schools optimised"/>
                        <pic:cNvPicPr>
                          <a:picLocks noChangeAspect="1" noChangeArrowheads="1"/>
                        </pic:cNvPicPr>
                      </pic:nvPicPr>
                      <pic:blipFill>
                        <a:blip r:embed="rId5"/>
                        <a:srcRect/>
                        <a:stretch>
                          <a:fillRect/>
                        </a:stretch>
                      </pic:blipFill>
                      <pic:spPr bwMode="auto">
                        <a:xfrm>
                          <a:off x="0" y="0"/>
                          <a:ext cx="556895" cy="675640"/>
                        </a:xfrm>
                        <a:prstGeom prst="rect">
                          <a:avLst/>
                        </a:prstGeom>
                        <a:noFill/>
                        <a:ln w="9525">
                          <a:noFill/>
                          <a:miter lim="800000"/>
                          <a:headEnd/>
                          <a:tailEnd/>
                        </a:ln>
                      </pic:spPr>
                    </pic:pic>
                  </a:graphicData>
                </a:graphic>
              </wp:inline>
            </w:drawing>
          </w:r>
        </w:p>
      </w:tc>
      <w:tc>
        <w:tcPr>
          <w:tcW w:w="1841" w:type="dxa"/>
          <w:vMerge w:val="restart"/>
          <w:vAlign w:val="center"/>
        </w:tcPr>
        <w:p w:rsidR="00126C74" w:rsidRDefault="00C608A3" w:rsidP="00126C74">
          <w:pPr>
            <w:pStyle w:val="Footer"/>
            <w:jc w:val="center"/>
          </w:pPr>
          <w:r>
            <w:rPr>
              <w:noProof/>
              <w:lang w:val="en-US" w:eastAsia="en-US"/>
            </w:rPr>
            <w:drawing>
              <wp:inline distT="0" distB="0" distL="0" distR="0">
                <wp:extent cx="1020445" cy="715645"/>
                <wp:effectExtent l="19050" t="0" r="8255" b="0"/>
                <wp:docPr id="7" name="Picture 7" descr="Active Flag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ctive Flag Logo"/>
                        <pic:cNvPicPr>
                          <a:picLocks noChangeAspect="1" noChangeArrowheads="1"/>
                        </pic:cNvPicPr>
                      </pic:nvPicPr>
                      <pic:blipFill>
                        <a:blip r:embed="rId6"/>
                        <a:srcRect/>
                        <a:stretch>
                          <a:fillRect/>
                        </a:stretch>
                      </pic:blipFill>
                      <pic:spPr bwMode="auto">
                        <a:xfrm>
                          <a:off x="0" y="0"/>
                          <a:ext cx="1020445" cy="715645"/>
                        </a:xfrm>
                        <a:prstGeom prst="rect">
                          <a:avLst/>
                        </a:prstGeom>
                        <a:noFill/>
                        <a:ln w="9525">
                          <a:noFill/>
                          <a:miter lim="800000"/>
                          <a:headEnd/>
                          <a:tailEnd/>
                        </a:ln>
                      </pic:spPr>
                    </pic:pic>
                  </a:graphicData>
                </a:graphic>
              </wp:inline>
            </w:drawing>
          </w:r>
        </w:p>
      </w:tc>
    </w:tr>
    <w:tr w:rsidR="00126C74" w:rsidTr="00126C74">
      <w:trPr>
        <w:trHeight w:val="269"/>
      </w:trPr>
      <w:tc>
        <w:tcPr>
          <w:tcW w:w="1206" w:type="dxa"/>
          <w:vMerge/>
          <w:vAlign w:val="center"/>
        </w:tcPr>
        <w:p w:rsidR="00126C74" w:rsidRDefault="00126C74" w:rsidP="00126C74">
          <w:pPr>
            <w:pStyle w:val="Footer"/>
            <w:jc w:val="center"/>
          </w:pPr>
        </w:p>
      </w:tc>
      <w:tc>
        <w:tcPr>
          <w:tcW w:w="7857" w:type="dxa"/>
          <w:gridSpan w:val="4"/>
          <w:vAlign w:val="center"/>
        </w:tcPr>
        <w:p w:rsidR="00126C74" w:rsidRDefault="00126C74" w:rsidP="00126C74">
          <w:pPr>
            <w:pStyle w:val="Footer"/>
            <w:jc w:val="center"/>
          </w:pPr>
          <w:r w:rsidRPr="00A35160">
            <w:rPr>
              <w:rFonts w:ascii="Arial" w:hAnsi="Arial"/>
              <w:i/>
              <w:sz w:val="16"/>
            </w:rPr>
            <w:t>Proud of our school’s achievements</w:t>
          </w:r>
        </w:p>
      </w:tc>
      <w:tc>
        <w:tcPr>
          <w:tcW w:w="1841" w:type="dxa"/>
          <w:vMerge/>
          <w:vAlign w:val="center"/>
        </w:tcPr>
        <w:p w:rsidR="00126C74" w:rsidRDefault="00126C74" w:rsidP="00126C74">
          <w:pPr>
            <w:pStyle w:val="Footer"/>
            <w:jc w:val="center"/>
          </w:pPr>
        </w:p>
      </w:tc>
    </w:tr>
  </w:tbl>
  <w:p w:rsidR="00C83138" w:rsidRDefault="00597062">
    <w:pPr>
      <w:pStyle w:val="Footer"/>
    </w:pPr>
    <w:r w:rsidRPr="00597062">
      <w:rPr>
        <w:noProof/>
        <w:sz w:val="10"/>
        <w:lang w:val="en-IE" w:eastAsia="en-IE"/>
      </w:rPr>
      <w:pict>
        <v:shape id="_x0000_s2058" type="#_x0000_t32" style="position:absolute;margin-left:-17.65pt;margin-top:56.95pt;width:566.4pt;height:0;z-index:251657216;mso-position-horizontal-relative:text;mso-position-vertical-relative:text" o:connectortype="straight" strokecolor="#d8d8d8" strokeweight=".25p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7E17" w:rsidRDefault="004F7E17">
      <w:r>
        <w:separator/>
      </w:r>
    </w:p>
  </w:footnote>
  <w:footnote w:type="continuationSeparator" w:id="0">
    <w:p w:rsidR="004F7E17" w:rsidRDefault="004F7E17">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0" w:type="auto"/>
      <w:jc w:val="center"/>
      <w:tblInd w:w="-944" w:type="dxa"/>
      <w:tblLook w:val="00BF"/>
    </w:tblPr>
    <w:tblGrid>
      <w:gridCol w:w="2768"/>
      <w:gridCol w:w="5954"/>
      <w:gridCol w:w="2693"/>
    </w:tblGrid>
    <w:tr w:rsidR="00C83138" w:rsidRPr="00A35160" w:rsidTr="00A35160">
      <w:trPr>
        <w:trHeight w:val="1266"/>
        <w:jc w:val="center"/>
      </w:trPr>
      <w:tc>
        <w:tcPr>
          <w:tcW w:w="2768" w:type="dxa"/>
        </w:tcPr>
        <w:p w:rsidR="00C83138" w:rsidRPr="00A35160" w:rsidRDefault="00C608A3" w:rsidP="00A35160">
          <w:pPr>
            <w:pStyle w:val="Header"/>
            <w:ind w:left="-152" w:firstLine="60"/>
            <w:jc w:val="both"/>
            <w:rPr>
              <w:lang w:val="ga-IE"/>
            </w:rPr>
          </w:pPr>
          <w:r>
            <w:rPr>
              <w:rFonts w:ascii="Garamond" w:hAnsi="Garamond"/>
              <w:noProof/>
              <w:lang w:val="en-US" w:eastAsia="en-US"/>
            </w:rPr>
            <w:drawing>
              <wp:inline distT="0" distB="0" distL="0" distR="0">
                <wp:extent cx="1537335" cy="914400"/>
                <wp:effectExtent l="19050" t="0" r="5715" b="0"/>
                <wp:docPr id="1" name="Picture 1" descr="Coinnigh crest (red flam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innigh crest (red flames)"/>
                        <pic:cNvPicPr>
                          <a:picLocks noChangeAspect="1" noChangeArrowheads="1"/>
                        </pic:cNvPicPr>
                      </pic:nvPicPr>
                      <pic:blipFill>
                        <a:blip r:embed="rId1"/>
                        <a:srcRect/>
                        <a:stretch>
                          <a:fillRect/>
                        </a:stretch>
                      </pic:blipFill>
                      <pic:spPr bwMode="auto">
                        <a:xfrm>
                          <a:off x="0" y="0"/>
                          <a:ext cx="1537335" cy="914400"/>
                        </a:xfrm>
                        <a:prstGeom prst="rect">
                          <a:avLst/>
                        </a:prstGeom>
                        <a:noFill/>
                        <a:ln w="9525">
                          <a:noFill/>
                          <a:miter lim="800000"/>
                          <a:headEnd/>
                          <a:tailEnd/>
                        </a:ln>
                      </pic:spPr>
                    </pic:pic>
                  </a:graphicData>
                </a:graphic>
              </wp:inline>
            </w:drawing>
          </w:r>
        </w:p>
      </w:tc>
      <w:tc>
        <w:tcPr>
          <w:tcW w:w="5954" w:type="dxa"/>
          <w:vAlign w:val="bottom"/>
        </w:tcPr>
        <w:p w:rsidR="00C83138" w:rsidRPr="00A35160" w:rsidRDefault="00C83138" w:rsidP="00A35160">
          <w:pPr>
            <w:pStyle w:val="Header"/>
            <w:spacing w:line="360" w:lineRule="auto"/>
            <w:ind w:left="2410" w:hanging="2410"/>
            <w:rPr>
              <w:rFonts w:ascii="Papyrus" w:hAnsi="Papyrus"/>
              <w:b/>
              <w:sz w:val="44"/>
            </w:rPr>
          </w:pPr>
          <w:r w:rsidRPr="00A35160">
            <w:rPr>
              <w:rFonts w:ascii="Papyrus" w:hAnsi="Papyrus"/>
              <w:b/>
              <w:sz w:val="44"/>
            </w:rPr>
            <w:t>St Patrick’s National School</w:t>
          </w:r>
        </w:p>
        <w:p w:rsidR="00C83138" w:rsidRPr="00A35160" w:rsidRDefault="00C83138" w:rsidP="00A35160">
          <w:pPr>
            <w:pStyle w:val="Header"/>
            <w:tabs>
              <w:tab w:val="clear" w:pos="4320"/>
              <w:tab w:val="left" w:pos="6213"/>
            </w:tabs>
            <w:ind w:left="2410" w:hanging="2410"/>
            <w:jc w:val="center"/>
            <w:rPr>
              <w:rFonts w:ascii="Garamond" w:hAnsi="Garamond"/>
              <w:lang w:val="ga-IE"/>
            </w:rPr>
          </w:pPr>
          <w:r w:rsidRPr="00A35160">
            <w:rPr>
              <w:rFonts w:ascii="Garamond" w:hAnsi="Garamond"/>
              <w:sz w:val="32"/>
            </w:rPr>
            <w:t>Slane, Co. Meath</w:t>
          </w:r>
        </w:p>
      </w:tc>
      <w:tc>
        <w:tcPr>
          <w:tcW w:w="2693" w:type="dxa"/>
          <w:vAlign w:val="bottom"/>
        </w:tcPr>
        <w:p w:rsidR="00C83138" w:rsidRPr="006D1B12" w:rsidRDefault="00C83138" w:rsidP="00A35160">
          <w:pPr>
            <w:pStyle w:val="Header"/>
            <w:spacing w:line="260" w:lineRule="exact"/>
            <w:jc w:val="right"/>
            <w:rPr>
              <w:rFonts w:ascii="Garamond" w:hAnsi="Garamond"/>
              <w:b/>
              <w:color w:val="FF0000"/>
              <w:sz w:val="22"/>
            </w:rPr>
          </w:pPr>
          <w:r w:rsidRPr="006D1B12">
            <w:rPr>
              <w:rFonts w:ascii="Garamond" w:hAnsi="Garamond"/>
              <w:b/>
              <w:color w:val="FF0000"/>
              <w:sz w:val="22"/>
            </w:rPr>
            <w:t xml:space="preserve">(041) 982 4229 </w:t>
          </w:r>
        </w:p>
        <w:p w:rsidR="00C83138" w:rsidRPr="00A35160" w:rsidRDefault="00C83138" w:rsidP="00A35160">
          <w:pPr>
            <w:pStyle w:val="Header"/>
            <w:spacing w:line="260" w:lineRule="exact"/>
            <w:jc w:val="right"/>
            <w:rPr>
              <w:rFonts w:ascii="Garamond" w:hAnsi="Garamond"/>
              <w:sz w:val="22"/>
            </w:rPr>
          </w:pPr>
          <w:r w:rsidRPr="00A35160">
            <w:rPr>
              <w:rFonts w:ascii="Garamond" w:hAnsi="Garamond"/>
              <w:sz w:val="22"/>
            </w:rPr>
            <w:t xml:space="preserve">office@slanens.ie </w:t>
          </w:r>
        </w:p>
        <w:p w:rsidR="00C83138" w:rsidRPr="00A35160" w:rsidRDefault="00C83138" w:rsidP="00A35160">
          <w:pPr>
            <w:pStyle w:val="Header"/>
            <w:spacing w:line="260" w:lineRule="exact"/>
            <w:jc w:val="right"/>
            <w:rPr>
              <w:rFonts w:ascii="Garamond" w:hAnsi="Garamond"/>
              <w:sz w:val="22"/>
            </w:rPr>
          </w:pPr>
          <w:r w:rsidRPr="00A35160">
            <w:rPr>
              <w:rFonts w:ascii="Garamond" w:hAnsi="Garamond"/>
              <w:sz w:val="22"/>
            </w:rPr>
            <w:t>www.slanens.ie</w:t>
          </w:r>
        </w:p>
        <w:p w:rsidR="00C83138" w:rsidRPr="00A35160" w:rsidRDefault="00C83138" w:rsidP="00A35160">
          <w:pPr>
            <w:pStyle w:val="Header"/>
            <w:spacing w:line="260" w:lineRule="exact"/>
            <w:jc w:val="right"/>
            <w:rPr>
              <w:rFonts w:ascii="Garamond" w:hAnsi="Garamond"/>
              <w:sz w:val="22"/>
            </w:rPr>
          </w:pPr>
          <w:r w:rsidRPr="00A35160">
            <w:rPr>
              <w:rFonts w:ascii="Garamond" w:hAnsi="Garamond"/>
              <w:sz w:val="22"/>
            </w:rPr>
            <w:t>Roll No: 18040L</w:t>
          </w:r>
        </w:p>
        <w:p w:rsidR="003F3B08" w:rsidRDefault="00C83138" w:rsidP="003F3B08">
          <w:pPr>
            <w:pStyle w:val="Header"/>
            <w:spacing w:line="260" w:lineRule="exact"/>
            <w:jc w:val="right"/>
            <w:rPr>
              <w:rFonts w:ascii="Garamond" w:hAnsi="Garamond"/>
              <w:sz w:val="22"/>
            </w:rPr>
          </w:pPr>
          <w:r w:rsidRPr="00A35160">
            <w:rPr>
              <w:rFonts w:ascii="Garamond" w:hAnsi="Garamond"/>
              <w:sz w:val="22"/>
            </w:rPr>
            <w:t xml:space="preserve">Principal: </w:t>
          </w:r>
        </w:p>
        <w:p w:rsidR="00C83138" w:rsidRPr="00A35160" w:rsidRDefault="00855E58" w:rsidP="003F3B08">
          <w:pPr>
            <w:pStyle w:val="Header"/>
            <w:spacing w:line="260" w:lineRule="exact"/>
            <w:jc w:val="right"/>
            <w:rPr>
              <w:rFonts w:ascii="Garamond" w:hAnsi="Garamond"/>
              <w:sz w:val="20"/>
            </w:rPr>
          </w:pPr>
          <w:r>
            <w:rPr>
              <w:rFonts w:ascii="Garamond" w:hAnsi="Garamond"/>
              <w:sz w:val="22"/>
            </w:rPr>
            <w:t>Paul O’Donnell</w:t>
          </w:r>
        </w:p>
      </w:tc>
    </w:tr>
  </w:tbl>
  <w:p w:rsidR="00C83138" w:rsidRPr="0037207F" w:rsidRDefault="00597062" w:rsidP="00424FAC">
    <w:pPr>
      <w:pStyle w:val="Header"/>
      <w:rPr>
        <w:sz w:val="14"/>
        <w:lang w:val="ga-IE"/>
      </w:rPr>
    </w:pPr>
    <w:r w:rsidRPr="00597062">
      <w:rPr>
        <w:noProof/>
        <w:lang w:val="en-IE" w:eastAsia="en-IE"/>
      </w:rPr>
      <w:pict>
        <v:shapetype id="_x0000_t32" coordsize="21600,21600" o:spt="32" o:oned="t" path="m,l21600,21600e" filled="f">
          <v:path arrowok="t" fillok="f" o:connecttype="none"/>
          <o:lock v:ext="edit" shapetype="t"/>
        </v:shapetype>
        <v:shape id="_x0000_s2062" type="#_x0000_t32" style="position:absolute;margin-left:-19.05pt;margin-top:7.5pt;width:566.4pt;height:0;z-index:251659264;mso-position-horizontal-relative:text;mso-position-vertical-relative:text" o:connectortype="straight" strokecolor="red" strokeweight=".25pt"/>
      </w:pict>
    </w:r>
    <w:r w:rsidRPr="00597062">
      <w:rPr>
        <w:noProof/>
        <w:lang w:val="en-IE" w:eastAsia="en-IE"/>
      </w:rPr>
      <w:pict>
        <v:shape id="_x0000_s2057" type="#_x0000_t32" style="position:absolute;margin-left:-18.45pt;margin-top:5.3pt;width:566.4pt;height:0;z-index:251656192;mso-position-horizontal-relative:text;mso-position-vertical-relative:text" o:connectortype="straight" strokecolor="red" strokeweight=".25pt"/>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A8B2FFD"/>
    <w:multiLevelType w:val="hybridMultilevel"/>
    <w:tmpl w:val="778251A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
    <w:nsid w:val="13F00884"/>
    <w:multiLevelType w:val="hybridMultilevel"/>
    <w:tmpl w:val="E46451C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
    <w:nsid w:val="18494DE9"/>
    <w:multiLevelType w:val="hybridMultilevel"/>
    <w:tmpl w:val="35A2D220"/>
    <w:lvl w:ilvl="0" w:tplc="18090001">
      <w:start w:val="1"/>
      <w:numFmt w:val="bullet"/>
      <w:lvlText w:val=""/>
      <w:lvlJc w:val="left"/>
      <w:pPr>
        <w:ind w:left="1800" w:hanging="360"/>
      </w:pPr>
      <w:rPr>
        <w:rFonts w:ascii="Symbol" w:hAnsi="Symbol" w:hint="default"/>
      </w:rPr>
    </w:lvl>
    <w:lvl w:ilvl="1" w:tplc="1809000B">
      <w:start w:val="1"/>
      <w:numFmt w:val="bullet"/>
      <w:lvlText w:val=""/>
      <w:lvlJc w:val="left"/>
      <w:pPr>
        <w:ind w:left="2520" w:hanging="360"/>
      </w:pPr>
      <w:rPr>
        <w:rFonts w:ascii="Wingdings" w:hAnsi="Wingdings"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3">
    <w:nsid w:val="19306E8B"/>
    <w:multiLevelType w:val="hybridMultilevel"/>
    <w:tmpl w:val="56708F6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4">
    <w:nsid w:val="19370AC4"/>
    <w:multiLevelType w:val="hybridMultilevel"/>
    <w:tmpl w:val="5656926E"/>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5">
    <w:nsid w:val="1B9D1631"/>
    <w:multiLevelType w:val="hybridMultilevel"/>
    <w:tmpl w:val="A622D9AA"/>
    <w:lvl w:ilvl="0" w:tplc="E1B2FB7A">
      <w:start w:val="3"/>
      <w:numFmt w:val="decimal"/>
      <w:lvlText w:val="%1."/>
      <w:lvlJc w:val="left"/>
      <w:pPr>
        <w:tabs>
          <w:tab w:val="num" w:pos="720"/>
        </w:tabs>
        <w:ind w:left="720" w:hanging="360"/>
      </w:pPr>
      <w:rPr>
        <w:rFonts w:cs="Times New Roman" w:hint="default"/>
      </w:rPr>
    </w:lvl>
    <w:lvl w:ilvl="1" w:tplc="08090019" w:tentative="1">
      <w:start w:val="1"/>
      <w:numFmt w:val="lowerLetter"/>
      <w:lvlText w:val="%2."/>
      <w:lvlJc w:val="left"/>
      <w:pPr>
        <w:tabs>
          <w:tab w:val="num" w:pos="1440"/>
        </w:tabs>
        <w:ind w:left="1440" w:hanging="360"/>
      </w:pPr>
      <w:rPr>
        <w:rFonts w:cs="Times New Roman"/>
      </w:rPr>
    </w:lvl>
    <w:lvl w:ilvl="2" w:tplc="0809001B" w:tentative="1">
      <w:start w:val="1"/>
      <w:numFmt w:val="lowerRoman"/>
      <w:lvlText w:val="%3."/>
      <w:lvlJc w:val="right"/>
      <w:pPr>
        <w:tabs>
          <w:tab w:val="num" w:pos="2160"/>
        </w:tabs>
        <w:ind w:left="2160" w:hanging="180"/>
      </w:pPr>
      <w:rPr>
        <w:rFonts w:cs="Times New Roman"/>
      </w:rPr>
    </w:lvl>
    <w:lvl w:ilvl="3" w:tplc="0809000F" w:tentative="1">
      <w:start w:val="1"/>
      <w:numFmt w:val="decimal"/>
      <w:lvlText w:val="%4."/>
      <w:lvlJc w:val="left"/>
      <w:pPr>
        <w:tabs>
          <w:tab w:val="num" w:pos="2880"/>
        </w:tabs>
        <w:ind w:left="2880" w:hanging="360"/>
      </w:pPr>
      <w:rPr>
        <w:rFonts w:cs="Times New Roman"/>
      </w:rPr>
    </w:lvl>
    <w:lvl w:ilvl="4" w:tplc="08090019" w:tentative="1">
      <w:start w:val="1"/>
      <w:numFmt w:val="lowerLetter"/>
      <w:lvlText w:val="%5."/>
      <w:lvlJc w:val="left"/>
      <w:pPr>
        <w:tabs>
          <w:tab w:val="num" w:pos="3600"/>
        </w:tabs>
        <w:ind w:left="3600" w:hanging="360"/>
      </w:pPr>
      <w:rPr>
        <w:rFonts w:cs="Times New Roman"/>
      </w:rPr>
    </w:lvl>
    <w:lvl w:ilvl="5" w:tplc="0809001B" w:tentative="1">
      <w:start w:val="1"/>
      <w:numFmt w:val="lowerRoman"/>
      <w:lvlText w:val="%6."/>
      <w:lvlJc w:val="right"/>
      <w:pPr>
        <w:tabs>
          <w:tab w:val="num" w:pos="4320"/>
        </w:tabs>
        <w:ind w:left="4320" w:hanging="180"/>
      </w:pPr>
      <w:rPr>
        <w:rFonts w:cs="Times New Roman"/>
      </w:rPr>
    </w:lvl>
    <w:lvl w:ilvl="6" w:tplc="0809000F" w:tentative="1">
      <w:start w:val="1"/>
      <w:numFmt w:val="decimal"/>
      <w:lvlText w:val="%7."/>
      <w:lvlJc w:val="left"/>
      <w:pPr>
        <w:tabs>
          <w:tab w:val="num" w:pos="5040"/>
        </w:tabs>
        <w:ind w:left="5040" w:hanging="360"/>
      </w:pPr>
      <w:rPr>
        <w:rFonts w:cs="Times New Roman"/>
      </w:rPr>
    </w:lvl>
    <w:lvl w:ilvl="7" w:tplc="08090019" w:tentative="1">
      <w:start w:val="1"/>
      <w:numFmt w:val="lowerLetter"/>
      <w:lvlText w:val="%8."/>
      <w:lvlJc w:val="left"/>
      <w:pPr>
        <w:tabs>
          <w:tab w:val="num" w:pos="5760"/>
        </w:tabs>
        <w:ind w:left="5760" w:hanging="360"/>
      </w:pPr>
      <w:rPr>
        <w:rFonts w:cs="Times New Roman"/>
      </w:rPr>
    </w:lvl>
    <w:lvl w:ilvl="8" w:tplc="0809001B" w:tentative="1">
      <w:start w:val="1"/>
      <w:numFmt w:val="lowerRoman"/>
      <w:lvlText w:val="%9."/>
      <w:lvlJc w:val="right"/>
      <w:pPr>
        <w:tabs>
          <w:tab w:val="num" w:pos="6480"/>
        </w:tabs>
        <w:ind w:left="6480" w:hanging="180"/>
      </w:pPr>
      <w:rPr>
        <w:rFonts w:cs="Times New Roman"/>
      </w:rPr>
    </w:lvl>
  </w:abstractNum>
  <w:abstractNum w:abstractNumId="6">
    <w:nsid w:val="25154EAA"/>
    <w:multiLevelType w:val="hybridMultilevel"/>
    <w:tmpl w:val="12CA207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7">
    <w:nsid w:val="270B79B6"/>
    <w:multiLevelType w:val="hybridMultilevel"/>
    <w:tmpl w:val="1F764DAA"/>
    <w:lvl w:ilvl="0" w:tplc="18090001">
      <w:start w:val="1"/>
      <w:numFmt w:val="bullet"/>
      <w:lvlText w:val=""/>
      <w:lvlJc w:val="left"/>
      <w:pPr>
        <w:ind w:left="1800" w:hanging="360"/>
      </w:pPr>
      <w:rPr>
        <w:rFonts w:ascii="Symbol" w:hAnsi="Symbol" w:hint="default"/>
      </w:rPr>
    </w:lvl>
    <w:lvl w:ilvl="1" w:tplc="18090003">
      <w:start w:val="1"/>
      <w:numFmt w:val="bullet"/>
      <w:lvlText w:val="o"/>
      <w:lvlJc w:val="left"/>
      <w:pPr>
        <w:ind w:left="2520" w:hanging="360"/>
      </w:pPr>
      <w:rPr>
        <w:rFonts w:ascii="Courier New" w:hAnsi="Courier New" w:cs="Courier New"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8">
    <w:nsid w:val="2B3433D4"/>
    <w:multiLevelType w:val="hybridMultilevel"/>
    <w:tmpl w:val="59F4802C"/>
    <w:lvl w:ilvl="0" w:tplc="1DB2B020">
      <w:start w:val="1"/>
      <w:numFmt w:val="decimal"/>
      <w:lvlText w:val="%1."/>
      <w:lvlJc w:val="left"/>
      <w:pPr>
        <w:ind w:left="720" w:hanging="360"/>
      </w:pPr>
      <w:rPr>
        <w:rFonts w:hint="default"/>
        <w:sz w:val="24"/>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9">
    <w:nsid w:val="33D124A0"/>
    <w:multiLevelType w:val="hybridMultilevel"/>
    <w:tmpl w:val="8D0C8D88"/>
    <w:lvl w:ilvl="0" w:tplc="18090001">
      <w:start w:val="1"/>
      <w:numFmt w:val="bullet"/>
      <w:lvlText w:val=""/>
      <w:lvlJc w:val="left"/>
      <w:pPr>
        <w:ind w:left="720" w:hanging="360"/>
      </w:pPr>
      <w:rPr>
        <w:rFonts w:ascii="Symbol" w:hAnsi="Symbol" w:hint="default"/>
      </w:rPr>
    </w:lvl>
    <w:lvl w:ilvl="1" w:tplc="18090003">
      <w:start w:val="1"/>
      <w:numFmt w:val="decimal"/>
      <w:lvlText w:val="%2."/>
      <w:lvlJc w:val="left"/>
      <w:pPr>
        <w:tabs>
          <w:tab w:val="num" w:pos="1440"/>
        </w:tabs>
        <w:ind w:left="1440" w:hanging="360"/>
      </w:pPr>
    </w:lvl>
    <w:lvl w:ilvl="2" w:tplc="18090005">
      <w:start w:val="1"/>
      <w:numFmt w:val="decimal"/>
      <w:lvlText w:val="%3."/>
      <w:lvlJc w:val="left"/>
      <w:pPr>
        <w:tabs>
          <w:tab w:val="num" w:pos="2160"/>
        </w:tabs>
        <w:ind w:left="2160" w:hanging="360"/>
      </w:pPr>
    </w:lvl>
    <w:lvl w:ilvl="3" w:tplc="18090001">
      <w:start w:val="1"/>
      <w:numFmt w:val="decimal"/>
      <w:lvlText w:val="%4."/>
      <w:lvlJc w:val="left"/>
      <w:pPr>
        <w:tabs>
          <w:tab w:val="num" w:pos="2880"/>
        </w:tabs>
        <w:ind w:left="2880" w:hanging="360"/>
      </w:pPr>
    </w:lvl>
    <w:lvl w:ilvl="4" w:tplc="18090003">
      <w:start w:val="1"/>
      <w:numFmt w:val="decimal"/>
      <w:lvlText w:val="%5."/>
      <w:lvlJc w:val="left"/>
      <w:pPr>
        <w:tabs>
          <w:tab w:val="num" w:pos="3600"/>
        </w:tabs>
        <w:ind w:left="3600" w:hanging="360"/>
      </w:pPr>
    </w:lvl>
    <w:lvl w:ilvl="5" w:tplc="18090005">
      <w:start w:val="1"/>
      <w:numFmt w:val="decimal"/>
      <w:lvlText w:val="%6."/>
      <w:lvlJc w:val="left"/>
      <w:pPr>
        <w:tabs>
          <w:tab w:val="num" w:pos="4320"/>
        </w:tabs>
        <w:ind w:left="4320" w:hanging="360"/>
      </w:pPr>
    </w:lvl>
    <w:lvl w:ilvl="6" w:tplc="18090001">
      <w:start w:val="1"/>
      <w:numFmt w:val="decimal"/>
      <w:lvlText w:val="%7."/>
      <w:lvlJc w:val="left"/>
      <w:pPr>
        <w:tabs>
          <w:tab w:val="num" w:pos="5040"/>
        </w:tabs>
        <w:ind w:left="5040" w:hanging="360"/>
      </w:pPr>
    </w:lvl>
    <w:lvl w:ilvl="7" w:tplc="18090003">
      <w:start w:val="1"/>
      <w:numFmt w:val="decimal"/>
      <w:lvlText w:val="%8."/>
      <w:lvlJc w:val="left"/>
      <w:pPr>
        <w:tabs>
          <w:tab w:val="num" w:pos="5760"/>
        </w:tabs>
        <w:ind w:left="5760" w:hanging="360"/>
      </w:pPr>
    </w:lvl>
    <w:lvl w:ilvl="8" w:tplc="18090005">
      <w:start w:val="1"/>
      <w:numFmt w:val="decimal"/>
      <w:lvlText w:val="%9."/>
      <w:lvlJc w:val="left"/>
      <w:pPr>
        <w:tabs>
          <w:tab w:val="num" w:pos="6480"/>
        </w:tabs>
        <w:ind w:left="6480" w:hanging="360"/>
      </w:pPr>
    </w:lvl>
  </w:abstractNum>
  <w:abstractNum w:abstractNumId="10">
    <w:nsid w:val="364A0166"/>
    <w:multiLevelType w:val="hybridMultilevel"/>
    <w:tmpl w:val="0DF85644"/>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1">
    <w:nsid w:val="3B493280"/>
    <w:multiLevelType w:val="hybridMultilevel"/>
    <w:tmpl w:val="50AAF4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2">
    <w:nsid w:val="3B724DC5"/>
    <w:multiLevelType w:val="hybridMultilevel"/>
    <w:tmpl w:val="79E2355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3">
    <w:nsid w:val="3D314BFC"/>
    <w:multiLevelType w:val="hybridMultilevel"/>
    <w:tmpl w:val="34227724"/>
    <w:lvl w:ilvl="0" w:tplc="3AB4603A">
      <w:start w:val="1"/>
      <w:numFmt w:val="decimal"/>
      <w:lvlText w:val="%1."/>
      <w:lvlJc w:val="left"/>
      <w:pPr>
        <w:ind w:left="720" w:hanging="360"/>
      </w:pPr>
      <w:rPr>
        <w:i w:val="0"/>
      </w:rPr>
    </w:lvl>
    <w:lvl w:ilvl="1" w:tplc="18090019" w:tentative="1">
      <w:start w:val="1"/>
      <w:numFmt w:val="lowerLetter"/>
      <w:lvlText w:val="%2."/>
      <w:lvlJc w:val="left"/>
      <w:pPr>
        <w:ind w:left="1440" w:hanging="360"/>
      </w:pPr>
    </w:lvl>
    <w:lvl w:ilvl="2" w:tplc="1809001B" w:tentative="1">
      <w:start w:val="1"/>
      <w:numFmt w:val="lowerRoman"/>
      <w:lvlText w:val="%3."/>
      <w:lvlJc w:val="right"/>
      <w:pPr>
        <w:ind w:left="2160" w:hanging="180"/>
      </w:pPr>
    </w:lvl>
    <w:lvl w:ilvl="3" w:tplc="1809000F" w:tentative="1">
      <w:start w:val="1"/>
      <w:numFmt w:val="decimal"/>
      <w:lvlText w:val="%4."/>
      <w:lvlJc w:val="left"/>
      <w:pPr>
        <w:ind w:left="2880" w:hanging="360"/>
      </w:pPr>
    </w:lvl>
    <w:lvl w:ilvl="4" w:tplc="18090019" w:tentative="1">
      <w:start w:val="1"/>
      <w:numFmt w:val="lowerLetter"/>
      <w:lvlText w:val="%5."/>
      <w:lvlJc w:val="left"/>
      <w:pPr>
        <w:ind w:left="3600" w:hanging="360"/>
      </w:pPr>
    </w:lvl>
    <w:lvl w:ilvl="5" w:tplc="1809001B" w:tentative="1">
      <w:start w:val="1"/>
      <w:numFmt w:val="lowerRoman"/>
      <w:lvlText w:val="%6."/>
      <w:lvlJc w:val="right"/>
      <w:pPr>
        <w:ind w:left="4320" w:hanging="180"/>
      </w:pPr>
    </w:lvl>
    <w:lvl w:ilvl="6" w:tplc="1809000F" w:tentative="1">
      <w:start w:val="1"/>
      <w:numFmt w:val="decimal"/>
      <w:lvlText w:val="%7."/>
      <w:lvlJc w:val="left"/>
      <w:pPr>
        <w:ind w:left="5040" w:hanging="360"/>
      </w:pPr>
    </w:lvl>
    <w:lvl w:ilvl="7" w:tplc="18090019" w:tentative="1">
      <w:start w:val="1"/>
      <w:numFmt w:val="lowerLetter"/>
      <w:lvlText w:val="%8."/>
      <w:lvlJc w:val="left"/>
      <w:pPr>
        <w:ind w:left="5760" w:hanging="360"/>
      </w:pPr>
    </w:lvl>
    <w:lvl w:ilvl="8" w:tplc="1809001B" w:tentative="1">
      <w:start w:val="1"/>
      <w:numFmt w:val="lowerRoman"/>
      <w:lvlText w:val="%9."/>
      <w:lvlJc w:val="right"/>
      <w:pPr>
        <w:ind w:left="6480" w:hanging="180"/>
      </w:pPr>
    </w:lvl>
  </w:abstractNum>
  <w:abstractNum w:abstractNumId="14">
    <w:nsid w:val="3EA56E25"/>
    <w:multiLevelType w:val="hybridMultilevel"/>
    <w:tmpl w:val="BD0635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5">
    <w:nsid w:val="41615576"/>
    <w:multiLevelType w:val="hybridMultilevel"/>
    <w:tmpl w:val="C1DA7C5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6">
    <w:nsid w:val="43F70D9E"/>
    <w:multiLevelType w:val="hybridMultilevel"/>
    <w:tmpl w:val="120A5C6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7">
    <w:nsid w:val="4573063C"/>
    <w:multiLevelType w:val="hybridMultilevel"/>
    <w:tmpl w:val="A0CAFFBC"/>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18">
    <w:nsid w:val="46D63240"/>
    <w:multiLevelType w:val="hybridMultilevel"/>
    <w:tmpl w:val="A27A8E90"/>
    <w:lvl w:ilvl="0" w:tplc="1809000F">
      <w:start w:val="1"/>
      <w:numFmt w:val="decimal"/>
      <w:lvlText w:val="%1."/>
      <w:lvlJc w:val="left"/>
      <w:pPr>
        <w:ind w:left="720" w:hanging="360"/>
      </w:pPr>
      <w:rPr>
        <w:rFonts w:cs="Times New Roman" w:hint="default"/>
      </w:rPr>
    </w:lvl>
    <w:lvl w:ilvl="1" w:tplc="18090019" w:tentative="1">
      <w:start w:val="1"/>
      <w:numFmt w:val="lowerLetter"/>
      <w:lvlText w:val="%2."/>
      <w:lvlJc w:val="left"/>
      <w:pPr>
        <w:ind w:left="1440" w:hanging="360"/>
      </w:pPr>
      <w:rPr>
        <w:rFonts w:cs="Times New Roman"/>
      </w:rPr>
    </w:lvl>
    <w:lvl w:ilvl="2" w:tplc="1809001B" w:tentative="1">
      <w:start w:val="1"/>
      <w:numFmt w:val="lowerRoman"/>
      <w:lvlText w:val="%3."/>
      <w:lvlJc w:val="right"/>
      <w:pPr>
        <w:ind w:left="2160" w:hanging="180"/>
      </w:pPr>
      <w:rPr>
        <w:rFonts w:cs="Times New Roman"/>
      </w:rPr>
    </w:lvl>
    <w:lvl w:ilvl="3" w:tplc="1809000F" w:tentative="1">
      <w:start w:val="1"/>
      <w:numFmt w:val="decimal"/>
      <w:lvlText w:val="%4."/>
      <w:lvlJc w:val="left"/>
      <w:pPr>
        <w:ind w:left="2880" w:hanging="360"/>
      </w:pPr>
      <w:rPr>
        <w:rFonts w:cs="Times New Roman"/>
      </w:rPr>
    </w:lvl>
    <w:lvl w:ilvl="4" w:tplc="18090019" w:tentative="1">
      <w:start w:val="1"/>
      <w:numFmt w:val="lowerLetter"/>
      <w:lvlText w:val="%5."/>
      <w:lvlJc w:val="left"/>
      <w:pPr>
        <w:ind w:left="3600" w:hanging="360"/>
      </w:pPr>
      <w:rPr>
        <w:rFonts w:cs="Times New Roman"/>
      </w:rPr>
    </w:lvl>
    <w:lvl w:ilvl="5" w:tplc="1809001B" w:tentative="1">
      <w:start w:val="1"/>
      <w:numFmt w:val="lowerRoman"/>
      <w:lvlText w:val="%6."/>
      <w:lvlJc w:val="right"/>
      <w:pPr>
        <w:ind w:left="4320" w:hanging="180"/>
      </w:pPr>
      <w:rPr>
        <w:rFonts w:cs="Times New Roman"/>
      </w:rPr>
    </w:lvl>
    <w:lvl w:ilvl="6" w:tplc="1809000F" w:tentative="1">
      <w:start w:val="1"/>
      <w:numFmt w:val="decimal"/>
      <w:lvlText w:val="%7."/>
      <w:lvlJc w:val="left"/>
      <w:pPr>
        <w:ind w:left="5040" w:hanging="360"/>
      </w:pPr>
      <w:rPr>
        <w:rFonts w:cs="Times New Roman"/>
      </w:rPr>
    </w:lvl>
    <w:lvl w:ilvl="7" w:tplc="18090019" w:tentative="1">
      <w:start w:val="1"/>
      <w:numFmt w:val="lowerLetter"/>
      <w:lvlText w:val="%8."/>
      <w:lvlJc w:val="left"/>
      <w:pPr>
        <w:ind w:left="5760" w:hanging="360"/>
      </w:pPr>
      <w:rPr>
        <w:rFonts w:cs="Times New Roman"/>
      </w:rPr>
    </w:lvl>
    <w:lvl w:ilvl="8" w:tplc="1809001B" w:tentative="1">
      <w:start w:val="1"/>
      <w:numFmt w:val="lowerRoman"/>
      <w:lvlText w:val="%9."/>
      <w:lvlJc w:val="right"/>
      <w:pPr>
        <w:ind w:left="6480" w:hanging="180"/>
      </w:pPr>
      <w:rPr>
        <w:rFonts w:cs="Times New Roman"/>
      </w:rPr>
    </w:lvl>
  </w:abstractNum>
  <w:abstractNum w:abstractNumId="19">
    <w:nsid w:val="4729433D"/>
    <w:multiLevelType w:val="hybridMultilevel"/>
    <w:tmpl w:val="80F8117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0">
    <w:nsid w:val="50BC1039"/>
    <w:multiLevelType w:val="hybridMultilevel"/>
    <w:tmpl w:val="FCF26DE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1">
    <w:nsid w:val="51F7283B"/>
    <w:multiLevelType w:val="hybridMultilevel"/>
    <w:tmpl w:val="2EFA9D2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2">
    <w:nsid w:val="52E90B9E"/>
    <w:multiLevelType w:val="hybridMultilevel"/>
    <w:tmpl w:val="DDBE5D78"/>
    <w:lvl w:ilvl="0" w:tplc="08090001">
      <w:start w:val="1"/>
      <w:numFmt w:val="bullet"/>
      <w:lvlText w:val=""/>
      <w:lvlJc w:val="left"/>
      <w:pPr>
        <w:tabs>
          <w:tab w:val="num" w:pos="1440"/>
        </w:tabs>
        <w:ind w:left="1440" w:hanging="360"/>
      </w:pPr>
      <w:rPr>
        <w:rFonts w:ascii="Symbol" w:hAnsi="Symbol" w:hint="default"/>
      </w:rPr>
    </w:lvl>
    <w:lvl w:ilvl="1" w:tplc="08090003" w:tentative="1">
      <w:start w:val="1"/>
      <w:numFmt w:val="bullet"/>
      <w:lvlText w:val="o"/>
      <w:lvlJc w:val="left"/>
      <w:pPr>
        <w:tabs>
          <w:tab w:val="num" w:pos="2160"/>
        </w:tabs>
        <w:ind w:left="2160" w:hanging="360"/>
      </w:pPr>
      <w:rPr>
        <w:rFonts w:ascii="Courier New" w:hAnsi="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3">
    <w:nsid w:val="618F054A"/>
    <w:multiLevelType w:val="hybridMultilevel"/>
    <w:tmpl w:val="3D2C1720"/>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4">
    <w:nsid w:val="61FE05F0"/>
    <w:multiLevelType w:val="hybridMultilevel"/>
    <w:tmpl w:val="FB0C9D9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5">
    <w:nsid w:val="635E5A07"/>
    <w:multiLevelType w:val="hybridMultilevel"/>
    <w:tmpl w:val="F09661E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6">
    <w:nsid w:val="6589007A"/>
    <w:multiLevelType w:val="hybridMultilevel"/>
    <w:tmpl w:val="CD9EA992"/>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7">
    <w:nsid w:val="6DBB692A"/>
    <w:multiLevelType w:val="hybridMultilevel"/>
    <w:tmpl w:val="80CEBD6A"/>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28">
    <w:nsid w:val="7087388A"/>
    <w:multiLevelType w:val="hybridMultilevel"/>
    <w:tmpl w:val="88FC933A"/>
    <w:lvl w:ilvl="0" w:tplc="18090001">
      <w:start w:val="1"/>
      <w:numFmt w:val="bullet"/>
      <w:lvlText w:val=""/>
      <w:lvlJc w:val="left"/>
      <w:pPr>
        <w:ind w:left="1800" w:hanging="360"/>
      </w:pPr>
      <w:rPr>
        <w:rFonts w:ascii="Symbol" w:hAnsi="Symbol" w:hint="default"/>
      </w:rPr>
    </w:lvl>
    <w:lvl w:ilvl="1" w:tplc="1809000B">
      <w:start w:val="1"/>
      <w:numFmt w:val="bullet"/>
      <w:lvlText w:val=""/>
      <w:lvlJc w:val="left"/>
      <w:pPr>
        <w:ind w:left="2520" w:hanging="360"/>
      </w:pPr>
      <w:rPr>
        <w:rFonts w:ascii="Wingdings" w:hAnsi="Wingdings" w:hint="default"/>
      </w:rPr>
    </w:lvl>
    <w:lvl w:ilvl="2" w:tplc="18090005" w:tentative="1">
      <w:start w:val="1"/>
      <w:numFmt w:val="bullet"/>
      <w:lvlText w:val=""/>
      <w:lvlJc w:val="left"/>
      <w:pPr>
        <w:ind w:left="3240" w:hanging="360"/>
      </w:pPr>
      <w:rPr>
        <w:rFonts w:ascii="Wingdings" w:hAnsi="Wingdings" w:hint="default"/>
      </w:rPr>
    </w:lvl>
    <w:lvl w:ilvl="3" w:tplc="18090001" w:tentative="1">
      <w:start w:val="1"/>
      <w:numFmt w:val="bullet"/>
      <w:lvlText w:val=""/>
      <w:lvlJc w:val="left"/>
      <w:pPr>
        <w:ind w:left="3960" w:hanging="360"/>
      </w:pPr>
      <w:rPr>
        <w:rFonts w:ascii="Symbol" w:hAnsi="Symbol" w:hint="default"/>
      </w:rPr>
    </w:lvl>
    <w:lvl w:ilvl="4" w:tplc="18090003" w:tentative="1">
      <w:start w:val="1"/>
      <w:numFmt w:val="bullet"/>
      <w:lvlText w:val="o"/>
      <w:lvlJc w:val="left"/>
      <w:pPr>
        <w:ind w:left="4680" w:hanging="360"/>
      </w:pPr>
      <w:rPr>
        <w:rFonts w:ascii="Courier New" w:hAnsi="Courier New" w:cs="Courier New" w:hint="default"/>
      </w:rPr>
    </w:lvl>
    <w:lvl w:ilvl="5" w:tplc="18090005" w:tentative="1">
      <w:start w:val="1"/>
      <w:numFmt w:val="bullet"/>
      <w:lvlText w:val=""/>
      <w:lvlJc w:val="left"/>
      <w:pPr>
        <w:ind w:left="5400" w:hanging="360"/>
      </w:pPr>
      <w:rPr>
        <w:rFonts w:ascii="Wingdings" w:hAnsi="Wingdings" w:hint="default"/>
      </w:rPr>
    </w:lvl>
    <w:lvl w:ilvl="6" w:tplc="18090001" w:tentative="1">
      <w:start w:val="1"/>
      <w:numFmt w:val="bullet"/>
      <w:lvlText w:val=""/>
      <w:lvlJc w:val="left"/>
      <w:pPr>
        <w:ind w:left="6120" w:hanging="360"/>
      </w:pPr>
      <w:rPr>
        <w:rFonts w:ascii="Symbol" w:hAnsi="Symbol" w:hint="default"/>
      </w:rPr>
    </w:lvl>
    <w:lvl w:ilvl="7" w:tplc="18090003" w:tentative="1">
      <w:start w:val="1"/>
      <w:numFmt w:val="bullet"/>
      <w:lvlText w:val="o"/>
      <w:lvlJc w:val="left"/>
      <w:pPr>
        <w:ind w:left="6840" w:hanging="360"/>
      </w:pPr>
      <w:rPr>
        <w:rFonts w:ascii="Courier New" w:hAnsi="Courier New" w:cs="Courier New" w:hint="default"/>
      </w:rPr>
    </w:lvl>
    <w:lvl w:ilvl="8" w:tplc="18090005" w:tentative="1">
      <w:start w:val="1"/>
      <w:numFmt w:val="bullet"/>
      <w:lvlText w:val=""/>
      <w:lvlJc w:val="left"/>
      <w:pPr>
        <w:ind w:left="7560" w:hanging="360"/>
      </w:pPr>
      <w:rPr>
        <w:rFonts w:ascii="Wingdings" w:hAnsi="Wingdings" w:hint="default"/>
      </w:rPr>
    </w:lvl>
  </w:abstractNum>
  <w:abstractNum w:abstractNumId="29">
    <w:nsid w:val="71157D7F"/>
    <w:multiLevelType w:val="hybridMultilevel"/>
    <w:tmpl w:val="1F7AFCA8"/>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abstractNum w:abstractNumId="30">
    <w:nsid w:val="797C66D2"/>
    <w:multiLevelType w:val="hybridMultilevel"/>
    <w:tmpl w:val="078E3EC6"/>
    <w:lvl w:ilvl="0" w:tplc="18090001">
      <w:start w:val="1"/>
      <w:numFmt w:val="bullet"/>
      <w:lvlText w:val=""/>
      <w:lvlJc w:val="left"/>
      <w:pPr>
        <w:ind w:left="720" w:hanging="360"/>
      </w:pPr>
      <w:rPr>
        <w:rFonts w:ascii="Symbol" w:hAnsi="Symbol" w:hint="default"/>
      </w:rPr>
    </w:lvl>
    <w:lvl w:ilvl="1" w:tplc="18090003" w:tentative="1">
      <w:start w:val="1"/>
      <w:numFmt w:val="bullet"/>
      <w:lvlText w:val="o"/>
      <w:lvlJc w:val="left"/>
      <w:pPr>
        <w:ind w:left="1440" w:hanging="360"/>
      </w:pPr>
      <w:rPr>
        <w:rFonts w:ascii="Courier New" w:hAnsi="Courier New" w:hint="default"/>
      </w:rPr>
    </w:lvl>
    <w:lvl w:ilvl="2" w:tplc="18090005" w:tentative="1">
      <w:start w:val="1"/>
      <w:numFmt w:val="bullet"/>
      <w:lvlText w:val=""/>
      <w:lvlJc w:val="left"/>
      <w:pPr>
        <w:ind w:left="2160" w:hanging="360"/>
      </w:pPr>
      <w:rPr>
        <w:rFonts w:ascii="Wingdings" w:hAnsi="Wingdings" w:hint="default"/>
      </w:rPr>
    </w:lvl>
    <w:lvl w:ilvl="3" w:tplc="18090001" w:tentative="1">
      <w:start w:val="1"/>
      <w:numFmt w:val="bullet"/>
      <w:lvlText w:val=""/>
      <w:lvlJc w:val="left"/>
      <w:pPr>
        <w:ind w:left="2880" w:hanging="360"/>
      </w:pPr>
      <w:rPr>
        <w:rFonts w:ascii="Symbol" w:hAnsi="Symbol" w:hint="default"/>
      </w:rPr>
    </w:lvl>
    <w:lvl w:ilvl="4" w:tplc="18090003" w:tentative="1">
      <w:start w:val="1"/>
      <w:numFmt w:val="bullet"/>
      <w:lvlText w:val="o"/>
      <w:lvlJc w:val="left"/>
      <w:pPr>
        <w:ind w:left="3600" w:hanging="360"/>
      </w:pPr>
      <w:rPr>
        <w:rFonts w:ascii="Courier New" w:hAnsi="Courier New" w:hint="default"/>
      </w:rPr>
    </w:lvl>
    <w:lvl w:ilvl="5" w:tplc="18090005" w:tentative="1">
      <w:start w:val="1"/>
      <w:numFmt w:val="bullet"/>
      <w:lvlText w:val=""/>
      <w:lvlJc w:val="left"/>
      <w:pPr>
        <w:ind w:left="4320" w:hanging="360"/>
      </w:pPr>
      <w:rPr>
        <w:rFonts w:ascii="Wingdings" w:hAnsi="Wingdings" w:hint="default"/>
      </w:rPr>
    </w:lvl>
    <w:lvl w:ilvl="6" w:tplc="18090001" w:tentative="1">
      <w:start w:val="1"/>
      <w:numFmt w:val="bullet"/>
      <w:lvlText w:val=""/>
      <w:lvlJc w:val="left"/>
      <w:pPr>
        <w:ind w:left="5040" w:hanging="360"/>
      </w:pPr>
      <w:rPr>
        <w:rFonts w:ascii="Symbol" w:hAnsi="Symbol" w:hint="default"/>
      </w:rPr>
    </w:lvl>
    <w:lvl w:ilvl="7" w:tplc="18090003" w:tentative="1">
      <w:start w:val="1"/>
      <w:numFmt w:val="bullet"/>
      <w:lvlText w:val="o"/>
      <w:lvlJc w:val="left"/>
      <w:pPr>
        <w:ind w:left="5760" w:hanging="360"/>
      </w:pPr>
      <w:rPr>
        <w:rFonts w:ascii="Courier New" w:hAnsi="Courier New" w:hint="default"/>
      </w:rPr>
    </w:lvl>
    <w:lvl w:ilvl="8" w:tplc="18090005" w:tentative="1">
      <w:start w:val="1"/>
      <w:numFmt w:val="bullet"/>
      <w:lvlText w:val=""/>
      <w:lvlJc w:val="left"/>
      <w:pPr>
        <w:ind w:left="6480" w:hanging="360"/>
      </w:pPr>
      <w:rPr>
        <w:rFonts w:ascii="Wingdings" w:hAnsi="Wingdings" w:hint="default"/>
      </w:rPr>
    </w:lvl>
  </w:abstractNum>
  <w:num w:numId="1">
    <w:abstractNumId w:val="9"/>
  </w:num>
  <w:num w:numId="2">
    <w:abstractNumId w:val="5"/>
  </w:num>
  <w:num w:numId="3">
    <w:abstractNumId w:val="22"/>
  </w:num>
  <w:num w:numId="4">
    <w:abstractNumId w:val="13"/>
  </w:num>
  <w:num w:numId="5">
    <w:abstractNumId w:val="7"/>
  </w:num>
  <w:num w:numId="6">
    <w:abstractNumId w:val="8"/>
  </w:num>
  <w:num w:numId="7">
    <w:abstractNumId w:val="2"/>
  </w:num>
  <w:num w:numId="8">
    <w:abstractNumId w:val="28"/>
  </w:num>
  <w:num w:numId="9">
    <w:abstractNumId w:val="0"/>
  </w:num>
  <w:num w:numId="10">
    <w:abstractNumId w:val="23"/>
  </w:num>
  <w:num w:numId="11">
    <w:abstractNumId w:val="25"/>
  </w:num>
  <w:num w:numId="12">
    <w:abstractNumId w:val="18"/>
  </w:num>
  <w:num w:numId="13">
    <w:abstractNumId w:val="16"/>
  </w:num>
  <w:num w:numId="14">
    <w:abstractNumId w:val="1"/>
  </w:num>
  <w:num w:numId="15">
    <w:abstractNumId w:val="20"/>
  </w:num>
  <w:num w:numId="16">
    <w:abstractNumId w:val="14"/>
  </w:num>
  <w:num w:numId="17">
    <w:abstractNumId w:val="6"/>
  </w:num>
  <w:num w:numId="18">
    <w:abstractNumId w:val="3"/>
  </w:num>
  <w:num w:numId="19">
    <w:abstractNumId w:val="21"/>
  </w:num>
  <w:num w:numId="20">
    <w:abstractNumId w:val="30"/>
  </w:num>
  <w:num w:numId="21">
    <w:abstractNumId w:val="17"/>
  </w:num>
  <w:num w:numId="22">
    <w:abstractNumId w:val="15"/>
  </w:num>
  <w:num w:numId="23">
    <w:abstractNumId w:val="12"/>
  </w:num>
  <w:num w:numId="24">
    <w:abstractNumId w:val="27"/>
  </w:num>
  <w:num w:numId="25">
    <w:abstractNumId w:val="24"/>
  </w:num>
  <w:num w:numId="26">
    <w:abstractNumId w:val="19"/>
  </w:num>
  <w:num w:numId="27">
    <w:abstractNumId w:val="26"/>
  </w:num>
  <w:num w:numId="28">
    <w:abstractNumId w:val="4"/>
  </w:num>
  <w:num w:numId="29">
    <w:abstractNumId w:val="11"/>
  </w:num>
  <w:num w:numId="30">
    <w:abstractNumId w:val="10"/>
  </w:num>
  <w:num w:numId="31">
    <w:abstractNumId w:val="29"/>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embedSystemFonts/>
  <w:proofState w:spelling="clean" w:grammar="clean"/>
  <w:attachedTemplate r:id="rId1"/>
  <w:stylePaneFormatFilter w:val="0000"/>
  <w:defaultTabStop w:val="720"/>
  <w:drawingGridHorizontalSpacing w:val="120"/>
  <w:displayHorizontalDrawingGridEvery w:val="0"/>
  <w:displayVerticalDrawingGridEvery w:val="0"/>
  <w:noPunctuationKerning/>
  <w:characterSpacingControl w:val="doNotCompress"/>
  <w:hdrShapeDefaults>
    <o:shapedefaults v:ext="edit" spidmax="51202"/>
    <o:shapelayout v:ext="edit">
      <o:idmap v:ext="edit" data="2"/>
      <o:rules v:ext="edit">
        <o:r id="V:Rule5" type="connector" idref="#_x0000_s2062"/>
        <o:r id="V:Rule6" type="connector" idref="#_x0000_s2058"/>
        <o:r id="V:Rule7" type="connector" idref="#_x0000_s2057"/>
        <o:r id="V:Rule8" type="connector" idref="#_x0000_s2061"/>
      </o:rules>
    </o:shapelayout>
  </w:hdrShapeDefaults>
  <w:footnotePr>
    <w:footnote w:id="-1"/>
    <w:footnote w:id="0"/>
  </w:footnotePr>
  <w:endnotePr>
    <w:endnote w:id="-1"/>
    <w:endnote w:id="0"/>
  </w:endnotePr>
  <w:compat/>
  <w:rsids>
    <w:rsidRoot w:val="00F00AF5"/>
    <w:rsid w:val="00004B43"/>
    <w:rsid w:val="00023222"/>
    <w:rsid w:val="00042200"/>
    <w:rsid w:val="000A22FB"/>
    <w:rsid w:val="000B4677"/>
    <w:rsid w:val="000C4A1B"/>
    <w:rsid w:val="001072E1"/>
    <w:rsid w:val="00126C74"/>
    <w:rsid w:val="00131655"/>
    <w:rsid w:val="0019766B"/>
    <w:rsid w:val="001A3C7A"/>
    <w:rsid w:val="001C7A75"/>
    <w:rsid w:val="001F37A6"/>
    <w:rsid w:val="00261613"/>
    <w:rsid w:val="00263D6D"/>
    <w:rsid w:val="002A3468"/>
    <w:rsid w:val="002C5A1B"/>
    <w:rsid w:val="002E7954"/>
    <w:rsid w:val="00310F15"/>
    <w:rsid w:val="003237D4"/>
    <w:rsid w:val="00326425"/>
    <w:rsid w:val="003520D5"/>
    <w:rsid w:val="00360B2B"/>
    <w:rsid w:val="0037207F"/>
    <w:rsid w:val="00383174"/>
    <w:rsid w:val="00390D56"/>
    <w:rsid w:val="0039187C"/>
    <w:rsid w:val="003C1B99"/>
    <w:rsid w:val="003C34CC"/>
    <w:rsid w:val="003F3B08"/>
    <w:rsid w:val="0042023C"/>
    <w:rsid w:val="004211CB"/>
    <w:rsid w:val="00424FAC"/>
    <w:rsid w:val="0048253D"/>
    <w:rsid w:val="00487A76"/>
    <w:rsid w:val="004C1AE3"/>
    <w:rsid w:val="004F7E17"/>
    <w:rsid w:val="00500DD7"/>
    <w:rsid w:val="005407BF"/>
    <w:rsid w:val="005511E2"/>
    <w:rsid w:val="00556B82"/>
    <w:rsid w:val="00597062"/>
    <w:rsid w:val="005A0D0F"/>
    <w:rsid w:val="005A2B33"/>
    <w:rsid w:val="005B2B29"/>
    <w:rsid w:val="005B54FA"/>
    <w:rsid w:val="005D6F74"/>
    <w:rsid w:val="005E3A34"/>
    <w:rsid w:val="00614C8F"/>
    <w:rsid w:val="00665825"/>
    <w:rsid w:val="00674F5A"/>
    <w:rsid w:val="00687CBC"/>
    <w:rsid w:val="00690055"/>
    <w:rsid w:val="006D1B12"/>
    <w:rsid w:val="006F4A9E"/>
    <w:rsid w:val="0071612C"/>
    <w:rsid w:val="00722013"/>
    <w:rsid w:val="00724F35"/>
    <w:rsid w:val="00757699"/>
    <w:rsid w:val="00757F26"/>
    <w:rsid w:val="00784FB3"/>
    <w:rsid w:val="00792D09"/>
    <w:rsid w:val="007943CF"/>
    <w:rsid w:val="007B6560"/>
    <w:rsid w:val="007B7F87"/>
    <w:rsid w:val="007D60CA"/>
    <w:rsid w:val="007E4520"/>
    <w:rsid w:val="0082521A"/>
    <w:rsid w:val="00855E58"/>
    <w:rsid w:val="008569DA"/>
    <w:rsid w:val="00867CEB"/>
    <w:rsid w:val="008710A2"/>
    <w:rsid w:val="00884F5E"/>
    <w:rsid w:val="00891D33"/>
    <w:rsid w:val="008F7994"/>
    <w:rsid w:val="00903A88"/>
    <w:rsid w:val="009061F3"/>
    <w:rsid w:val="00923472"/>
    <w:rsid w:val="009444B4"/>
    <w:rsid w:val="00960E6F"/>
    <w:rsid w:val="009827E7"/>
    <w:rsid w:val="009879B3"/>
    <w:rsid w:val="009918FD"/>
    <w:rsid w:val="009947D8"/>
    <w:rsid w:val="009C65A3"/>
    <w:rsid w:val="009E227E"/>
    <w:rsid w:val="009E65AD"/>
    <w:rsid w:val="00A14B7D"/>
    <w:rsid w:val="00A35160"/>
    <w:rsid w:val="00A47949"/>
    <w:rsid w:val="00A56997"/>
    <w:rsid w:val="00A87EFF"/>
    <w:rsid w:val="00AC4EEF"/>
    <w:rsid w:val="00B7236E"/>
    <w:rsid w:val="00B83102"/>
    <w:rsid w:val="00B87BFD"/>
    <w:rsid w:val="00B9046C"/>
    <w:rsid w:val="00BB0CD6"/>
    <w:rsid w:val="00BC67EF"/>
    <w:rsid w:val="00BD2856"/>
    <w:rsid w:val="00BF32F3"/>
    <w:rsid w:val="00BF7448"/>
    <w:rsid w:val="00C42AE0"/>
    <w:rsid w:val="00C608A3"/>
    <w:rsid w:val="00C66643"/>
    <w:rsid w:val="00C71D7D"/>
    <w:rsid w:val="00C83138"/>
    <w:rsid w:val="00C93B74"/>
    <w:rsid w:val="00CD453F"/>
    <w:rsid w:val="00CF3C71"/>
    <w:rsid w:val="00D03B9A"/>
    <w:rsid w:val="00D66E8B"/>
    <w:rsid w:val="00DB7775"/>
    <w:rsid w:val="00DE0832"/>
    <w:rsid w:val="00E04786"/>
    <w:rsid w:val="00E43D95"/>
    <w:rsid w:val="00E53980"/>
    <w:rsid w:val="00E5576E"/>
    <w:rsid w:val="00E72402"/>
    <w:rsid w:val="00ED51A0"/>
    <w:rsid w:val="00F00AF5"/>
    <w:rsid w:val="00F00C38"/>
    <w:rsid w:val="00F1079C"/>
    <w:rsid w:val="00F135A4"/>
    <w:rsid w:val="00F375B5"/>
    <w:rsid w:val="00F60973"/>
    <w:rsid w:val="00FB66EA"/>
    <w:rsid w:val="00FF219E"/>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51202"/>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IE" w:eastAsia="en-I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1"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11E2"/>
    <w:rPr>
      <w:sz w:val="24"/>
      <w:szCs w:val="24"/>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FF604F"/>
    <w:pPr>
      <w:tabs>
        <w:tab w:val="center" w:pos="4320"/>
        <w:tab w:val="right" w:pos="8640"/>
      </w:tabs>
    </w:pPr>
  </w:style>
  <w:style w:type="paragraph" w:styleId="Footer">
    <w:name w:val="footer"/>
    <w:basedOn w:val="Normal"/>
    <w:semiHidden/>
    <w:rsid w:val="00FF604F"/>
    <w:pPr>
      <w:tabs>
        <w:tab w:val="center" w:pos="4320"/>
        <w:tab w:val="right" w:pos="8640"/>
      </w:tabs>
    </w:pPr>
  </w:style>
  <w:style w:type="table" w:styleId="TableGrid">
    <w:name w:val="Table Grid"/>
    <w:basedOn w:val="TableNormal"/>
    <w:rsid w:val="002721B8"/>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basedOn w:val="DefaultParagraphFont"/>
    <w:rsid w:val="002721B8"/>
    <w:rPr>
      <w:color w:val="0000FF"/>
      <w:u w:val="single"/>
    </w:rPr>
  </w:style>
  <w:style w:type="character" w:styleId="FollowedHyperlink">
    <w:name w:val="FollowedHyperlink"/>
    <w:basedOn w:val="DefaultParagraphFont"/>
    <w:rsid w:val="002721B8"/>
    <w:rPr>
      <w:color w:val="800080"/>
      <w:u w:val="single"/>
    </w:rPr>
  </w:style>
  <w:style w:type="paragraph" w:styleId="BalloonText">
    <w:name w:val="Balloon Text"/>
    <w:basedOn w:val="Normal"/>
    <w:link w:val="BalloonTextChar"/>
    <w:uiPriority w:val="99"/>
    <w:semiHidden/>
    <w:unhideWhenUsed/>
    <w:rsid w:val="00923472"/>
    <w:rPr>
      <w:rFonts w:ascii="Tahoma" w:hAnsi="Tahoma" w:cs="Tahoma"/>
      <w:sz w:val="16"/>
      <w:szCs w:val="16"/>
    </w:rPr>
  </w:style>
  <w:style w:type="character" w:customStyle="1" w:styleId="BalloonTextChar">
    <w:name w:val="Balloon Text Char"/>
    <w:basedOn w:val="DefaultParagraphFont"/>
    <w:link w:val="BalloonText"/>
    <w:uiPriority w:val="99"/>
    <w:semiHidden/>
    <w:rsid w:val="00923472"/>
    <w:rPr>
      <w:rFonts w:ascii="Tahoma" w:hAnsi="Tahoma" w:cs="Tahoma"/>
      <w:sz w:val="16"/>
      <w:szCs w:val="16"/>
      <w:lang w:val="en-US" w:eastAsia="en-US"/>
    </w:rPr>
  </w:style>
  <w:style w:type="paragraph" w:styleId="NormalWeb">
    <w:name w:val="Normal (Web)"/>
    <w:basedOn w:val="Normal"/>
    <w:link w:val="NormalWebChar"/>
    <w:uiPriority w:val="99"/>
    <w:rsid w:val="005511E2"/>
    <w:pPr>
      <w:spacing w:before="100" w:beforeAutospacing="1" w:after="100" w:afterAutospacing="1"/>
    </w:pPr>
    <w:rPr>
      <w:szCs w:val="20"/>
      <w:lang w:val="en-IE" w:eastAsia="en-IE"/>
    </w:rPr>
  </w:style>
  <w:style w:type="character" w:customStyle="1" w:styleId="NormalWebChar">
    <w:name w:val="Normal (Web) Char"/>
    <w:link w:val="NormalWeb"/>
    <w:uiPriority w:val="99"/>
    <w:locked/>
    <w:rsid w:val="005511E2"/>
    <w:rPr>
      <w:sz w:val="24"/>
    </w:rPr>
  </w:style>
  <w:style w:type="paragraph" w:customStyle="1" w:styleId="Default">
    <w:name w:val="Default"/>
    <w:uiPriority w:val="99"/>
    <w:rsid w:val="005511E2"/>
    <w:pPr>
      <w:autoSpaceDE w:val="0"/>
      <w:autoSpaceDN w:val="0"/>
      <w:adjustRightInd w:val="0"/>
    </w:pPr>
    <w:rPr>
      <w:color w:val="000000"/>
      <w:sz w:val="24"/>
      <w:szCs w:val="24"/>
      <w:lang w:val="en-GB" w:eastAsia="en-GB"/>
    </w:rPr>
  </w:style>
  <w:style w:type="paragraph" w:styleId="ListParagraph">
    <w:name w:val="List Paragraph"/>
    <w:basedOn w:val="Normal"/>
    <w:uiPriority w:val="1"/>
    <w:qFormat/>
    <w:rsid w:val="005511E2"/>
    <w:pPr>
      <w:spacing w:after="200" w:line="276" w:lineRule="auto"/>
      <w:ind w:left="720"/>
      <w:contextualSpacing/>
    </w:pPr>
    <w:rPr>
      <w:rFonts w:ascii="Calibri" w:eastAsia="Calibri" w:hAnsi="Calibri"/>
      <w:sz w:val="22"/>
      <w:szCs w:val="22"/>
      <w:lang w:val="en-US" w:eastAsia="en-US"/>
    </w:rPr>
  </w:style>
  <w:style w:type="character" w:styleId="Emphasis">
    <w:name w:val="Emphasis"/>
    <w:basedOn w:val="DefaultParagraphFont"/>
    <w:uiPriority w:val="20"/>
    <w:qFormat/>
    <w:rsid w:val="00960E6F"/>
    <w:rPr>
      <w:rFonts w:cs="Times New Roman"/>
      <w:i/>
      <w:iCs/>
    </w:rPr>
  </w:style>
  <w:style w:type="paragraph" w:styleId="BodyText">
    <w:name w:val="Body Text"/>
    <w:basedOn w:val="Normal"/>
    <w:link w:val="BodyTextChar"/>
    <w:uiPriority w:val="1"/>
    <w:qFormat/>
    <w:rsid w:val="00960E6F"/>
    <w:pPr>
      <w:widowControl w:val="0"/>
      <w:autoSpaceDE w:val="0"/>
      <w:autoSpaceDN w:val="0"/>
      <w:ind w:left="1540"/>
    </w:pPr>
    <w:rPr>
      <w:rFonts w:ascii="Trebuchet MS" w:hAnsi="Trebuchet MS" w:cs="Trebuchet MS"/>
      <w:lang w:val="en-US" w:eastAsia="en-US"/>
    </w:rPr>
  </w:style>
  <w:style w:type="character" w:customStyle="1" w:styleId="BodyTextChar">
    <w:name w:val="Body Text Char"/>
    <w:basedOn w:val="DefaultParagraphFont"/>
    <w:link w:val="BodyText"/>
    <w:uiPriority w:val="1"/>
    <w:rsid w:val="00960E6F"/>
    <w:rPr>
      <w:rFonts w:ascii="Trebuchet MS" w:hAnsi="Trebuchet MS" w:cs="Trebuchet MS"/>
      <w:sz w:val="24"/>
      <w:szCs w:val="24"/>
      <w:lang w:val="en-US" w:eastAsia="en-US"/>
    </w:rPr>
  </w:style>
  <w:style w:type="character" w:customStyle="1" w:styleId="selectable">
    <w:name w:val="selectable"/>
    <w:basedOn w:val="DefaultParagraphFont"/>
    <w:rsid w:val="00960E6F"/>
    <w:rPr>
      <w:rFonts w:cs="Times New Roman"/>
    </w:rPr>
  </w:style>
  <w:style w:type="character" w:customStyle="1" w:styleId="markedcontent">
    <w:name w:val="markedcontent"/>
    <w:basedOn w:val="DefaultParagraphFont"/>
    <w:rsid w:val="00960E6F"/>
    <w:rPr>
      <w:rFonts w:cs="Times New Roman"/>
    </w:rPr>
  </w:style>
</w:styles>
</file>

<file path=word/webSettings.xml><?xml version="1.0" encoding="utf-8"?>
<w:webSettings xmlns:r="http://schemas.openxmlformats.org/officeDocument/2006/relationships" xmlns:w="http://schemas.openxmlformats.org/wordprocessingml/2006/main">
  <w:divs>
    <w:div w:id="200365570">
      <w:bodyDiv w:val="1"/>
      <w:marLeft w:val="0"/>
      <w:marRight w:val="0"/>
      <w:marTop w:val="0"/>
      <w:marBottom w:val="0"/>
      <w:divBdr>
        <w:top w:val="none" w:sz="0" w:space="0" w:color="auto"/>
        <w:left w:val="none" w:sz="0" w:space="0" w:color="auto"/>
        <w:bottom w:val="none" w:sz="0" w:space="0" w:color="auto"/>
        <w:right w:val="none" w:sz="0" w:space="0" w:color="auto"/>
      </w:divBdr>
      <w:divsChild>
        <w:div w:id="389886823">
          <w:marLeft w:val="0"/>
          <w:marRight w:val="0"/>
          <w:marTop w:val="0"/>
          <w:marBottom w:val="0"/>
          <w:divBdr>
            <w:top w:val="none" w:sz="0" w:space="0" w:color="auto"/>
            <w:left w:val="none" w:sz="0" w:space="0" w:color="auto"/>
            <w:bottom w:val="none" w:sz="0" w:space="0" w:color="auto"/>
            <w:right w:val="none" w:sz="0" w:space="0" w:color="auto"/>
          </w:divBdr>
        </w:div>
      </w:divsChild>
    </w:div>
    <w:div w:id="1221092789">
      <w:bodyDiv w:val="1"/>
      <w:marLeft w:val="0"/>
      <w:marRight w:val="0"/>
      <w:marTop w:val="0"/>
      <w:marBottom w:val="0"/>
      <w:divBdr>
        <w:top w:val="none" w:sz="0" w:space="0" w:color="auto"/>
        <w:left w:val="none" w:sz="0" w:space="0" w:color="auto"/>
        <w:bottom w:val="none" w:sz="0" w:space="0" w:color="auto"/>
        <w:right w:val="none" w:sz="0" w:space="0" w:color="auto"/>
      </w:divBdr>
      <w:divsChild>
        <w:div w:id="190401999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hyperlink" Target="https://en.unesco.org/themes/education/sdgs/material/05" TargetMode="External"/><Relationship Id="rId26" Type="http://schemas.openxmlformats.org/officeDocument/2006/relationships/hyperlink" Target="https://en.unesco.org/themes/education/sdgs/material/09" TargetMode="External"/><Relationship Id="rId39" Type="http://schemas.openxmlformats.org/officeDocument/2006/relationships/image" Target="media/image17.pn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hyperlink" Target="https://en.unesco.org/themes/education/sdgs/material/13" TargetMode="External"/><Relationship Id="rId42" Type="http://schemas.openxmlformats.org/officeDocument/2006/relationships/hyperlink" Target="https://en.unesco.org/themes/education/sdgs/material/17" TargetMode="External"/><Relationship Id="rId47" Type="http://schemas.openxmlformats.org/officeDocument/2006/relationships/hyperlink" Target="https://sdgs.un.org/2030agenda" TargetMode="External"/><Relationship Id="rId50"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hyperlink" Target="https://en.unesco.org/themes/education/sdgs/material/02" TargetMode="External"/><Relationship Id="rId17" Type="http://schemas.openxmlformats.org/officeDocument/2006/relationships/image" Target="media/image6.png"/><Relationship Id="rId25" Type="http://schemas.openxmlformats.org/officeDocument/2006/relationships/image" Target="media/image10.png"/><Relationship Id="rId33" Type="http://schemas.openxmlformats.org/officeDocument/2006/relationships/image" Target="media/image14.png"/><Relationship Id="rId38" Type="http://schemas.openxmlformats.org/officeDocument/2006/relationships/hyperlink" Target="https://en.unesco.org/themes/education/sdgs/material/15" TargetMode="External"/><Relationship Id="rId46" Type="http://schemas.openxmlformats.org/officeDocument/2006/relationships/hyperlink" Target="https://www.curriculumonline.ie/getmedia/84747851-0581-431b-b4d7-dc6ee850883e/2023-Primary-Framework-ENG-screen.pdf" TargetMode="External"/><Relationship Id="rId2" Type="http://schemas.openxmlformats.org/officeDocument/2006/relationships/numbering" Target="numbering.xml"/><Relationship Id="rId16" Type="http://schemas.openxmlformats.org/officeDocument/2006/relationships/hyperlink" Target="https://en.unesco.org/themes/education/sdgs/material/04" TargetMode="External"/><Relationship Id="rId20" Type="http://schemas.openxmlformats.org/officeDocument/2006/relationships/hyperlink" Target="https://en.unesco.org/themes/education/sdgs/material/06" TargetMode="External"/><Relationship Id="rId29" Type="http://schemas.openxmlformats.org/officeDocument/2006/relationships/hyperlink" Target="https://en.unesco.org/themes/education/sdgs/material/10" TargetMode="External"/><Relationship Id="rId41" Type="http://schemas.openxmlformats.org/officeDocument/2006/relationships/hyperlink" Target="https://en.unesco.org/themes/education/sdgs/material/1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en.unesco.org/themes/education/sdgs/material/01" TargetMode="External"/><Relationship Id="rId24" Type="http://schemas.openxmlformats.org/officeDocument/2006/relationships/hyperlink" Target="https://en.unesco.org/themes/education/sdgs/material/08" TargetMode="External"/><Relationship Id="rId32" Type="http://schemas.openxmlformats.org/officeDocument/2006/relationships/hyperlink" Target="https://en.unesco.org/themes/education/sdgs/material/12" TargetMode="External"/><Relationship Id="rId37" Type="http://schemas.openxmlformats.org/officeDocument/2006/relationships/image" Target="media/image16.png"/><Relationship Id="rId40" Type="http://schemas.openxmlformats.org/officeDocument/2006/relationships/image" Target="media/image18.png"/><Relationship Id="rId45" Type="http://schemas.openxmlformats.org/officeDocument/2006/relationships/hyperlink" Target="https://ncca.ie/media/4899/education-for-sustainable-development.pdf" TargetMode="External"/><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unesco.org/themes/education/sdgs/material/03" TargetMode="External"/><Relationship Id="rId23" Type="http://schemas.openxmlformats.org/officeDocument/2006/relationships/image" Target="media/image9.png"/><Relationship Id="rId28" Type="http://schemas.openxmlformats.org/officeDocument/2006/relationships/image" Target="media/image12.png"/><Relationship Id="rId36" Type="http://schemas.openxmlformats.org/officeDocument/2006/relationships/hyperlink" Target="https://en.unesco.org/themes/education/sdgs/material/14" TargetMode="External"/><Relationship Id="rId49" Type="http://schemas.openxmlformats.org/officeDocument/2006/relationships/hyperlink" Target="https://en.unesco.org/themes/education/sdgs/material" TargetMode="External"/><Relationship Id="rId10" Type="http://schemas.openxmlformats.org/officeDocument/2006/relationships/image" Target="media/image3.png"/><Relationship Id="rId19" Type="http://schemas.openxmlformats.org/officeDocument/2006/relationships/image" Target="media/image7.png"/><Relationship Id="rId31" Type="http://schemas.openxmlformats.org/officeDocument/2006/relationships/hyperlink" Target="https://en.unesco.org/themes/education/sdgs/material/11" TargetMode="External"/><Relationship Id="rId44" Type="http://schemas.openxmlformats.org/officeDocument/2006/relationships/hyperlink" Target="https://www.gov.ie/pdf/?file=https://assets.gov.ie/228330/c69895a6-88f0-4132-b6d1-9085a9c31996.pdf"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hyperlink" Target="https://en.unesco.org/themes/education/sdgs/material/07" TargetMode="External"/><Relationship Id="rId27" Type="http://schemas.openxmlformats.org/officeDocument/2006/relationships/image" Target="media/image11.png"/><Relationship Id="rId30" Type="http://schemas.openxmlformats.org/officeDocument/2006/relationships/image" Target="media/image13.png"/><Relationship Id="rId35" Type="http://schemas.openxmlformats.org/officeDocument/2006/relationships/image" Target="media/image15.png"/><Relationship Id="rId43" Type="http://schemas.openxmlformats.org/officeDocument/2006/relationships/hyperlink" Target="http://www.un-documents.net/our-common-future.pdf" TargetMode="External"/><Relationship Id="rId48" Type="http://schemas.openxmlformats.org/officeDocument/2006/relationships/hyperlink" Target="https://en.unesco.org/sites/default/files/esdfor2030-berlin-declaration-en.pdf" TargetMode="External"/><Relationship Id="rId8" Type="http://schemas.openxmlformats.org/officeDocument/2006/relationships/image" Target="media/image1.png"/><Relationship Id="rId51" Type="http://schemas.openxmlformats.org/officeDocument/2006/relationships/footer" Target="footer1.xml"/></Relationships>
</file>

<file path=word/_rels/footer1.xml.rels><?xml version="1.0" encoding="UTF-8" standalone="yes"?>
<Relationships xmlns="http://schemas.openxmlformats.org/package/2006/relationships"><Relationship Id="rId3" Type="http://schemas.openxmlformats.org/officeDocument/2006/relationships/image" Target="media/image22.jpeg"/><Relationship Id="rId2" Type="http://schemas.openxmlformats.org/officeDocument/2006/relationships/image" Target="media/image21.png"/><Relationship Id="rId1" Type="http://schemas.openxmlformats.org/officeDocument/2006/relationships/image" Target="media/image20.png"/><Relationship Id="rId6" Type="http://schemas.openxmlformats.org/officeDocument/2006/relationships/image" Target="media/image25.png"/><Relationship Id="rId5" Type="http://schemas.openxmlformats.org/officeDocument/2006/relationships/image" Target="media/image24.jpeg"/><Relationship Id="rId4" Type="http://schemas.openxmlformats.org/officeDocument/2006/relationships/image" Target="media/image23.png"/></Relationships>
</file>

<file path=word/_rels/header1.xml.rels><?xml version="1.0" encoding="UTF-8" standalone="yes"?>
<Relationships xmlns="http://schemas.openxmlformats.org/package/2006/relationships"><Relationship Id="rId1" Type="http://schemas.openxmlformats.org/officeDocument/2006/relationships/image" Target="media/image19.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201\AppData\Roaming\Microsoft\Templates\School_letterhe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F1488F-D597-4AEF-B41A-DDEBE46336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School_letterhead</Template>
  <TotalTime>29</TotalTime>
  <Pages>9</Pages>
  <Words>3326</Words>
  <Characters>18962</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School letterhead</vt:lpstr>
    </vt:vector>
  </TitlesOfParts>
  <Company>School</Company>
  <LinksUpToDate>false</LinksUpToDate>
  <CharactersWithSpaces>22244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School letterhead</dc:title>
  <dc:creator>Principal</dc:creator>
  <cp:keywords>Slane NS stationery</cp:keywords>
  <cp:lastModifiedBy>Principal</cp:lastModifiedBy>
  <cp:revision>7</cp:revision>
  <cp:lastPrinted>2023-12-08T10:11:00Z</cp:lastPrinted>
  <dcterms:created xsi:type="dcterms:W3CDTF">2023-10-03T13:42:00Z</dcterms:created>
  <dcterms:modified xsi:type="dcterms:W3CDTF">2024-05-01T14:37:00Z</dcterms:modified>
</cp:coreProperties>
</file>